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6F2" w:rsidRPr="008A4206" w:rsidRDefault="005B06F2" w:rsidP="005B06F2">
      <w:pPr>
        <w:jc w:val="center"/>
        <w:rPr>
          <w:rFonts w:ascii="Times New Roman" w:hAnsi="Times New Roman" w:cs="Times New Roman"/>
          <w:b/>
          <w:sz w:val="28"/>
          <w:szCs w:val="28"/>
        </w:rPr>
      </w:pPr>
      <w:bookmarkStart w:id="0" w:name="_GoBack"/>
      <w:bookmarkEnd w:id="0"/>
      <w:r w:rsidRPr="008A4206">
        <w:rPr>
          <w:rFonts w:ascii="Times New Roman" w:hAnsi="Times New Roman" w:cs="Times New Roman"/>
          <w:b/>
          <w:sz w:val="28"/>
          <w:szCs w:val="28"/>
        </w:rPr>
        <w:t>Pre- Employment Health Status Requirements &amp; Health Declaration</w:t>
      </w:r>
    </w:p>
    <w:p w:rsidR="005B06F2" w:rsidRPr="008A4206" w:rsidRDefault="005B06F2" w:rsidP="005B06F2">
      <w:pPr>
        <w:jc w:val="center"/>
        <w:rPr>
          <w:rFonts w:ascii="Times New Roman" w:hAnsi="Times New Roman" w:cs="Times New Roman"/>
          <w:b/>
          <w:sz w:val="28"/>
          <w:szCs w:val="28"/>
        </w:rPr>
      </w:pPr>
      <w:r w:rsidRPr="008A4206">
        <w:rPr>
          <w:rFonts w:ascii="Times New Roman" w:hAnsi="Times New Roman" w:cs="Times New Roman"/>
          <w:b/>
          <w:sz w:val="28"/>
          <w:szCs w:val="28"/>
        </w:rPr>
        <w:t xml:space="preserve">Policy and Forms </w:t>
      </w:r>
    </w:p>
    <w:p w:rsidR="005B06F2" w:rsidRPr="008A4206" w:rsidRDefault="005B06F2" w:rsidP="002F729F">
      <w:pPr>
        <w:pStyle w:val="NoSpacing"/>
        <w:rPr>
          <w:rFonts w:ascii="Times New Roman" w:hAnsi="Times New Roman" w:cs="Times New Roman"/>
          <w:b/>
          <w:i/>
          <w:sz w:val="24"/>
          <w:szCs w:val="24"/>
          <w:lang w:val="en-AU"/>
        </w:rPr>
      </w:pPr>
      <w:r w:rsidRPr="008A4206">
        <w:rPr>
          <w:rFonts w:ascii="Times New Roman" w:hAnsi="Times New Roman" w:cs="Times New Roman"/>
          <w:b/>
          <w:sz w:val="24"/>
          <w:szCs w:val="24"/>
          <w:lang w:val="en-AU"/>
        </w:rPr>
        <w:t>Purpose</w:t>
      </w:r>
    </w:p>
    <w:p w:rsidR="005B06F2" w:rsidRPr="008A4206" w:rsidRDefault="005B06F2" w:rsidP="002F729F">
      <w:pPr>
        <w:pStyle w:val="NoSpacing"/>
        <w:rPr>
          <w:rFonts w:ascii="Times New Roman" w:hAnsi="Times New Roman" w:cs="Times New Roman"/>
          <w:sz w:val="24"/>
          <w:szCs w:val="24"/>
          <w:lang w:val="en-AU"/>
        </w:rPr>
      </w:pPr>
      <w:r w:rsidRPr="008A4206">
        <w:rPr>
          <w:rFonts w:ascii="Times New Roman" w:hAnsi="Times New Roman" w:cs="Times New Roman"/>
          <w:sz w:val="24"/>
          <w:szCs w:val="24"/>
          <w:lang w:val="en-AU"/>
        </w:rPr>
        <w:t>To ensure that applicants are fit and able to for fill the requirements of the position, employment with the Ord Valley Aboriginal Health Service (OVAHS) is conditional on app</w:t>
      </w:r>
      <w:r w:rsidR="008A4206">
        <w:rPr>
          <w:rFonts w:ascii="Times New Roman" w:hAnsi="Times New Roman" w:cs="Times New Roman"/>
          <w:sz w:val="24"/>
          <w:szCs w:val="24"/>
          <w:lang w:val="en-AU"/>
        </w:rPr>
        <w:t>licants complying with the pre-</w:t>
      </w:r>
      <w:r w:rsidRPr="008A4206">
        <w:rPr>
          <w:rFonts w:ascii="Times New Roman" w:hAnsi="Times New Roman" w:cs="Times New Roman"/>
          <w:sz w:val="24"/>
          <w:szCs w:val="24"/>
          <w:lang w:val="en-AU"/>
        </w:rPr>
        <w:t>employment Health Declaration policy and completing the Pre-</w:t>
      </w:r>
      <w:r w:rsidR="008A4206" w:rsidRPr="008A4206">
        <w:rPr>
          <w:rFonts w:ascii="Times New Roman" w:hAnsi="Times New Roman" w:cs="Times New Roman"/>
          <w:sz w:val="24"/>
          <w:szCs w:val="24"/>
          <w:lang w:val="en-AU"/>
        </w:rPr>
        <w:t>Employment</w:t>
      </w:r>
      <w:r w:rsidRPr="008A4206">
        <w:rPr>
          <w:rFonts w:ascii="Times New Roman" w:hAnsi="Times New Roman" w:cs="Times New Roman"/>
          <w:sz w:val="24"/>
          <w:szCs w:val="24"/>
          <w:lang w:val="en-AU"/>
        </w:rPr>
        <w:t xml:space="preserve"> Health Declaration Forms and returning it with your job application to your</w:t>
      </w:r>
      <w:r w:rsidRPr="008A4206">
        <w:rPr>
          <w:rFonts w:ascii="Times New Roman" w:hAnsi="Times New Roman" w:cs="Times New Roman"/>
          <w:iCs/>
          <w:sz w:val="24"/>
          <w:szCs w:val="24"/>
          <w:lang w:val="en-AU"/>
        </w:rPr>
        <w:t xml:space="preserve"> respective manager.</w:t>
      </w:r>
    </w:p>
    <w:p w:rsidR="00243D82" w:rsidRPr="008A4206" w:rsidRDefault="00243D82" w:rsidP="00243D82">
      <w:pPr>
        <w:pStyle w:val="NoSpacing"/>
        <w:rPr>
          <w:rFonts w:ascii="Times New Roman" w:hAnsi="Times New Roman" w:cs="Times New Roman"/>
          <w:b/>
          <w:sz w:val="24"/>
          <w:szCs w:val="24"/>
          <w:lang w:val="en-AU"/>
        </w:rPr>
      </w:pPr>
    </w:p>
    <w:p w:rsidR="005B06F2" w:rsidRPr="008A4206" w:rsidRDefault="005B06F2" w:rsidP="00243D82">
      <w:pPr>
        <w:pStyle w:val="NoSpacing"/>
        <w:rPr>
          <w:rFonts w:ascii="Times New Roman" w:hAnsi="Times New Roman" w:cs="Times New Roman"/>
          <w:b/>
          <w:sz w:val="24"/>
          <w:szCs w:val="24"/>
          <w:lang w:val="en-AU"/>
        </w:rPr>
      </w:pPr>
      <w:r w:rsidRPr="008A4206">
        <w:rPr>
          <w:rFonts w:ascii="Times New Roman" w:hAnsi="Times New Roman" w:cs="Times New Roman"/>
          <w:b/>
          <w:sz w:val="24"/>
          <w:szCs w:val="24"/>
          <w:lang w:val="en-AU"/>
        </w:rPr>
        <w:t>Application</w:t>
      </w:r>
      <w:r w:rsidR="00243D82" w:rsidRPr="008A4206">
        <w:rPr>
          <w:rFonts w:ascii="Times New Roman" w:hAnsi="Times New Roman" w:cs="Times New Roman"/>
          <w:b/>
          <w:sz w:val="24"/>
          <w:szCs w:val="24"/>
          <w:lang w:val="en-AU"/>
        </w:rPr>
        <w:t xml:space="preserve"> of the Policy</w:t>
      </w:r>
    </w:p>
    <w:p w:rsidR="00243D82" w:rsidRPr="008A4206" w:rsidRDefault="00243D82" w:rsidP="00243D82">
      <w:pPr>
        <w:pStyle w:val="NoSpacing"/>
        <w:rPr>
          <w:rFonts w:ascii="Times New Roman" w:hAnsi="Times New Roman" w:cs="Times New Roman"/>
          <w:sz w:val="24"/>
          <w:szCs w:val="24"/>
          <w:lang w:val="en-AU"/>
        </w:rPr>
      </w:pPr>
      <w:r w:rsidRPr="008A4206">
        <w:rPr>
          <w:rFonts w:ascii="Times New Roman" w:hAnsi="Times New Roman" w:cs="Times New Roman"/>
          <w:sz w:val="24"/>
          <w:szCs w:val="24"/>
          <w:lang w:val="en-AU"/>
        </w:rPr>
        <w:t>This Policy applies to employees, agents and contractors (including temporary contractors) of OVAHS, collectively referred to in this Policy as ‘workplace participants’.</w:t>
      </w:r>
    </w:p>
    <w:p w:rsidR="00243D82" w:rsidRPr="008A4206" w:rsidRDefault="00243D82" w:rsidP="00243D82">
      <w:pPr>
        <w:pStyle w:val="NoSpacing"/>
        <w:rPr>
          <w:lang w:val="en-AU"/>
        </w:rPr>
      </w:pPr>
    </w:p>
    <w:p w:rsidR="005B06F2" w:rsidRPr="008A4206" w:rsidRDefault="0072629B" w:rsidP="002F729F">
      <w:pPr>
        <w:pStyle w:val="NoSpacing"/>
        <w:rPr>
          <w:rFonts w:ascii="Times New Roman" w:hAnsi="Times New Roman" w:cs="Times New Roman"/>
          <w:b/>
          <w:sz w:val="24"/>
          <w:szCs w:val="24"/>
          <w:lang w:val="en-AU"/>
        </w:rPr>
      </w:pPr>
      <w:r w:rsidRPr="008A4206">
        <w:rPr>
          <w:rFonts w:ascii="Times New Roman" w:hAnsi="Times New Roman" w:cs="Times New Roman"/>
          <w:b/>
          <w:sz w:val="24"/>
          <w:szCs w:val="24"/>
          <w:lang w:val="en-AU"/>
        </w:rPr>
        <w:t>Evidence Base Reference</w:t>
      </w:r>
    </w:p>
    <w:p w:rsidR="0072629B" w:rsidRPr="008A4206" w:rsidRDefault="005B06F2" w:rsidP="002F729F">
      <w:pPr>
        <w:pStyle w:val="NoSpacing"/>
        <w:rPr>
          <w:rFonts w:ascii="Times New Roman" w:hAnsi="Times New Roman" w:cs="Times New Roman"/>
          <w:sz w:val="24"/>
          <w:szCs w:val="24"/>
          <w:lang w:val="en-AU"/>
        </w:rPr>
      </w:pPr>
      <w:r w:rsidRPr="008A4206">
        <w:rPr>
          <w:rFonts w:ascii="Times New Roman" w:hAnsi="Times New Roman" w:cs="Times New Roman"/>
          <w:sz w:val="24"/>
          <w:szCs w:val="24"/>
          <w:lang w:val="en-AU"/>
        </w:rPr>
        <w:t xml:space="preserve">The collection and processing of this information is in accordance with the </w:t>
      </w:r>
    </w:p>
    <w:p w:rsidR="0072629B" w:rsidRPr="008A4206" w:rsidRDefault="003363AC" w:rsidP="0072629B">
      <w:pPr>
        <w:pStyle w:val="NoSpacing"/>
        <w:numPr>
          <w:ilvl w:val="0"/>
          <w:numId w:val="23"/>
        </w:numPr>
        <w:rPr>
          <w:rFonts w:ascii="Times New Roman" w:hAnsi="Times New Roman" w:cs="Times New Roman"/>
          <w:sz w:val="24"/>
          <w:szCs w:val="24"/>
          <w:lang w:val="en-AU"/>
        </w:rPr>
      </w:pPr>
      <w:r>
        <w:rPr>
          <w:rFonts w:ascii="Times New Roman" w:hAnsi="Times New Roman" w:cs="Times New Roman"/>
          <w:sz w:val="24"/>
          <w:szCs w:val="24"/>
          <w:lang w:val="en-AU"/>
        </w:rPr>
        <w:t>Work Health and Safety Act 2020</w:t>
      </w:r>
    </w:p>
    <w:p w:rsidR="0072629B" w:rsidRPr="008A4206" w:rsidRDefault="005B06F2" w:rsidP="0072629B">
      <w:pPr>
        <w:pStyle w:val="NoSpacing"/>
        <w:numPr>
          <w:ilvl w:val="0"/>
          <w:numId w:val="23"/>
        </w:numPr>
        <w:rPr>
          <w:rFonts w:ascii="Times New Roman" w:hAnsi="Times New Roman" w:cs="Times New Roman"/>
          <w:sz w:val="24"/>
          <w:szCs w:val="24"/>
          <w:lang w:val="en-AU"/>
        </w:rPr>
      </w:pPr>
      <w:r w:rsidRPr="008A4206">
        <w:rPr>
          <w:rFonts w:ascii="Times New Roman" w:hAnsi="Times New Roman" w:cs="Times New Roman"/>
          <w:sz w:val="24"/>
          <w:szCs w:val="24"/>
          <w:lang w:val="en-AU"/>
        </w:rPr>
        <w:t>Workers Compensation &amp; Injury Management Act 1981</w:t>
      </w:r>
    </w:p>
    <w:p w:rsidR="005B06F2" w:rsidRPr="008A4206" w:rsidRDefault="005B06F2" w:rsidP="0072629B">
      <w:pPr>
        <w:pStyle w:val="NoSpacing"/>
        <w:numPr>
          <w:ilvl w:val="0"/>
          <w:numId w:val="23"/>
        </w:numPr>
        <w:rPr>
          <w:rFonts w:ascii="Times New Roman" w:hAnsi="Times New Roman" w:cs="Times New Roman"/>
          <w:sz w:val="24"/>
          <w:szCs w:val="24"/>
          <w:lang w:val="en-AU"/>
        </w:rPr>
      </w:pPr>
      <w:r w:rsidRPr="008A4206">
        <w:rPr>
          <w:rFonts w:ascii="Times New Roman" w:hAnsi="Times New Roman" w:cs="Times New Roman"/>
          <w:sz w:val="24"/>
          <w:szCs w:val="24"/>
          <w:lang w:val="en-AU"/>
        </w:rPr>
        <w:t xml:space="preserve"> Equal Opportunity Act 1984.</w:t>
      </w:r>
    </w:p>
    <w:p w:rsidR="0072629B" w:rsidRPr="008A4206" w:rsidRDefault="0072629B" w:rsidP="0072629B">
      <w:pPr>
        <w:pStyle w:val="NoSpacing"/>
        <w:numPr>
          <w:ilvl w:val="0"/>
          <w:numId w:val="23"/>
        </w:numPr>
        <w:rPr>
          <w:rFonts w:ascii="Times New Roman" w:hAnsi="Times New Roman" w:cs="Times New Roman"/>
          <w:sz w:val="24"/>
          <w:szCs w:val="24"/>
          <w:lang w:val="en-AU"/>
        </w:rPr>
      </w:pPr>
      <w:r w:rsidRPr="008A4206">
        <w:rPr>
          <w:rFonts w:ascii="Times New Roman" w:hAnsi="Times New Roman" w:cs="Times New Roman"/>
          <w:sz w:val="24"/>
          <w:szCs w:val="24"/>
          <w:lang w:val="en-AU"/>
        </w:rPr>
        <w:t>doc_063_Health Information Collection Policy</w:t>
      </w:r>
    </w:p>
    <w:p w:rsidR="00243D82" w:rsidRPr="008A4206" w:rsidRDefault="00243D82" w:rsidP="002F729F">
      <w:pPr>
        <w:pStyle w:val="NoSpacing"/>
        <w:rPr>
          <w:rFonts w:ascii="Times New Roman" w:hAnsi="Times New Roman" w:cs="Times New Roman"/>
          <w:sz w:val="24"/>
          <w:szCs w:val="24"/>
          <w:lang w:val="en-AU"/>
        </w:rPr>
      </w:pPr>
    </w:p>
    <w:p w:rsidR="005B06F2" w:rsidRPr="008A4206" w:rsidRDefault="00243D82" w:rsidP="002F729F">
      <w:pPr>
        <w:pStyle w:val="NoSpacing"/>
        <w:rPr>
          <w:rFonts w:ascii="Times New Roman" w:hAnsi="Times New Roman" w:cs="Times New Roman"/>
          <w:b/>
          <w:sz w:val="24"/>
          <w:szCs w:val="24"/>
          <w:lang w:val="en-AU"/>
        </w:rPr>
      </w:pPr>
      <w:r w:rsidRPr="008A4206">
        <w:rPr>
          <w:rFonts w:ascii="Times New Roman" w:hAnsi="Times New Roman" w:cs="Times New Roman"/>
          <w:b/>
          <w:sz w:val="24"/>
          <w:szCs w:val="24"/>
          <w:lang w:val="en-AU"/>
        </w:rPr>
        <w:t>Pre-employment Health Declaration Policy</w:t>
      </w:r>
    </w:p>
    <w:p w:rsidR="005B06F2" w:rsidRPr="008A4206" w:rsidRDefault="005B06F2" w:rsidP="002F729F">
      <w:pPr>
        <w:pStyle w:val="NoSpacing"/>
        <w:rPr>
          <w:rFonts w:ascii="Times New Roman" w:hAnsi="Times New Roman" w:cs="Times New Roman"/>
          <w:iCs/>
          <w:sz w:val="24"/>
          <w:szCs w:val="24"/>
          <w:lang w:val="en-AU"/>
        </w:rPr>
      </w:pPr>
      <w:r w:rsidRPr="008A4206">
        <w:rPr>
          <w:rFonts w:ascii="Times New Roman" w:hAnsi="Times New Roman" w:cs="Times New Roman"/>
          <w:iCs/>
          <w:sz w:val="24"/>
          <w:szCs w:val="24"/>
          <w:lang w:val="en-AU"/>
        </w:rPr>
        <w:t xml:space="preserve">Employment with the Ord Valley Health Service (OVAHS) is conditional on the applicant being a fit and proper person and fully able to perform the inherent requirements of the position.  When completing the pre-employment health </w:t>
      </w:r>
      <w:r w:rsidR="008A4206" w:rsidRPr="008A4206">
        <w:rPr>
          <w:rFonts w:ascii="Times New Roman" w:hAnsi="Times New Roman" w:cs="Times New Roman"/>
          <w:iCs/>
          <w:sz w:val="24"/>
          <w:szCs w:val="24"/>
          <w:lang w:val="en-AU"/>
        </w:rPr>
        <w:t>declaration,</w:t>
      </w:r>
      <w:r w:rsidRPr="008A4206">
        <w:rPr>
          <w:rFonts w:ascii="Times New Roman" w:hAnsi="Times New Roman" w:cs="Times New Roman"/>
          <w:iCs/>
          <w:sz w:val="24"/>
          <w:szCs w:val="24"/>
          <w:lang w:val="en-AU"/>
        </w:rPr>
        <w:t xml:space="preserve"> it must be in full knowledge of the position as outlined in the duty statement, and selection criteria. Read the documents carefully and discuss any queries that you may have prior to completing the form with the respective manager.</w:t>
      </w:r>
    </w:p>
    <w:p w:rsidR="005B06F2" w:rsidRPr="008A4206" w:rsidRDefault="005B06F2" w:rsidP="002F729F">
      <w:pPr>
        <w:pStyle w:val="BodyText"/>
        <w:ind w:right="91"/>
        <w:rPr>
          <w:rFonts w:ascii="Times New Roman" w:hAnsi="Times New Roman"/>
          <w:i/>
          <w:sz w:val="24"/>
          <w:szCs w:val="24"/>
        </w:rPr>
      </w:pPr>
      <w:r w:rsidRPr="008A4206">
        <w:rPr>
          <w:rFonts w:ascii="Times New Roman" w:hAnsi="Times New Roman"/>
          <w:sz w:val="24"/>
          <w:szCs w:val="24"/>
        </w:rPr>
        <w:t xml:space="preserve">The primary purpose of this pre-employment health declaration is to assist </w:t>
      </w:r>
      <w:r w:rsidRPr="008A4206">
        <w:rPr>
          <w:rFonts w:ascii="Times New Roman" w:hAnsi="Times New Roman"/>
          <w:iCs/>
          <w:sz w:val="24"/>
          <w:szCs w:val="24"/>
        </w:rPr>
        <w:t>OVAHS</w:t>
      </w:r>
      <w:r w:rsidRPr="008A4206">
        <w:rPr>
          <w:rFonts w:ascii="Times New Roman" w:hAnsi="Times New Roman"/>
          <w:sz w:val="24"/>
          <w:szCs w:val="24"/>
        </w:rPr>
        <w:t xml:space="preserve"> to ensure that no person is placed in an environment or given tasks that will result in physical or mental harm. It is not the intention of the pre-employment health declaration to deny a person employment solely because of disability or illness. The pre-employment health declaration does enable, where applicable, appropriate and reasonable action to be taken by </w:t>
      </w:r>
      <w:r w:rsidRPr="008A4206">
        <w:rPr>
          <w:rFonts w:ascii="Times New Roman" w:hAnsi="Times New Roman"/>
          <w:iCs/>
          <w:sz w:val="24"/>
          <w:szCs w:val="24"/>
        </w:rPr>
        <w:t>OVAHS</w:t>
      </w:r>
      <w:r w:rsidRPr="008A4206">
        <w:rPr>
          <w:rFonts w:ascii="Times New Roman" w:hAnsi="Times New Roman"/>
          <w:sz w:val="24"/>
          <w:szCs w:val="24"/>
        </w:rPr>
        <w:t xml:space="preserve"> to meet the provisions of </w:t>
      </w:r>
      <w:r w:rsidR="00243D82" w:rsidRPr="008A4206">
        <w:rPr>
          <w:rFonts w:ascii="Times New Roman" w:hAnsi="Times New Roman"/>
          <w:sz w:val="24"/>
          <w:szCs w:val="24"/>
        </w:rPr>
        <w:t>Section 79</w:t>
      </w:r>
      <w:r w:rsidRPr="008A4206">
        <w:rPr>
          <w:rFonts w:ascii="Times New Roman" w:hAnsi="Times New Roman"/>
          <w:sz w:val="24"/>
          <w:szCs w:val="24"/>
        </w:rPr>
        <w:t xml:space="preserve"> of the </w:t>
      </w:r>
      <w:r w:rsidRPr="008A4206">
        <w:rPr>
          <w:rFonts w:ascii="Times New Roman" w:hAnsi="Times New Roman"/>
          <w:i/>
          <w:sz w:val="24"/>
          <w:szCs w:val="24"/>
        </w:rPr>
        <w:t>Workers Compensation &amp; Injury Management Act 1981</w:t>
      </w:r>
      <w:r w:rsidRPr="008A4206">
        <w:rPr>
          <w:rFonts w:ascii="Times New Roman" w:hAnsi="Times New Roman"/>
          <w:sz w:val="24"/>
          <w:szCs w:val="24"/>
        </w:rPr>
        <w:t xml:space="preserve">and Section </w:t>
      </w:r>
      <w:r w:rsidR="003363AC">
        <w:rPr>
          <w:rFonts w:ascii="Times New Roman" w:hAnsi="Times New Roman"/>
          <w:sz w:val="24"/>
          <w:szCs w:val="24"/>
        </w:rPr>
        <w:t>20</w:t>
      </w:r>
      <w:r w:rsidRPr="008A4206">
        <w:rPr>
          <w:rFonts w:ascii="Times New Roman" w:hAnsi="Times New Roman"/>
          <w:sz w:val="24"/>
          <w:szCs w:val="24"/>
        </w:rPr>
        <w:t xml:space="preserve"> of the </w:t>
      </w:r>
      <w:r w:rsidR="003363AC">
        <w:rPr>
          <w:rFonts w:ascii="Times New Roman" w:hAnsi="Times New Roman"/>
          <w:i/>
          <w:sz w:val="24"/>
          <w:szCs w:val="24"/>
        </w:rPr>
        <w:t>Work Health and Safety Act 2020.</w:t>
      </w:r>
    </w:p>
    <w:p w:rsidR="005B06F2" w:rsidRPr="008A4206" w:rsidRDefault="00243D82" w:rsidP="00816840">
      <w:pPr>
        <w:pStyle w:val="NoSpacing"/>
        <w:rPr>
          <w:rFonts w:ascii="Times New Roman" w:hAnsi="Times New Roman" w:cs="Times New Roman"/>
          <w:sz w:val="24"/>
          <w:szCs w:val="24"/>
          <w:lang w:val="en-AU"/>
        </w:rPr>
      </w:pPr>
      <w:r w:rsidRPr="008A4206">
        <w:rPr>
          <w:rFonts w:ascii="Times New Roman" w:hAnsi="Times New Roman" w:cs="Times New Roman"/>
          <w:sz w:val="24"/>
          <w:szCs w:val="24"/>
          <w:lang w:val="en-AU"/>
        </w:rPr>
        <w:t>Section 79</w:t>
      </w:r>
      <w:r w:rsidR="005B06F2" w:rsidRPr="008A4206">
        <w:rPr>
          <w:rFonts w:ascii="Times New Roman" w:hAnsi="Times New Roman" w:cs="Times New Roman"/>
          <w:sz w:val="24"/>
          <w:szCs w:val="24"/>
          <w:lang w:val="en-AU"/>
        </w:rPr>
        <w:t xml:space="preserve"> of the </w:t>
      </w:r>
      <w:r w:rsidR="005B06F2" w:rsidRPr="008A4206">
        <w:rPr>
          <w:rFonts w:ascii="Times New Roman" w:hAnsi="Times New Roman" w:cs="Times New Roman"/>
          <w:i/>
          <w:sz w:val="24"/>
          <w:szCs w:val="24"/>
          <w:lang w:val="en-AU"/>
        </w:rPr>
        <w:t>Workers Compensation &amp; Injury Management Act 1981</w:t>
      </w:r>
      <w:r w:rsidR="005B06F2" w:rsidRPr="008A4206">
        <w:rPr>
          <w:rFonts w:ascii="Times New Roman" w:hAnsi="Times New Roman" w:cs="Times New Roman"/>
          <w:sz w:val="24"/>
          <w:szCs w:val="24"/>
          <w:lang w:val="en-AU"/>
        </w:rPr>
        <w:t>, requires disclosure to your employer of any pre-existing injuries or disease that you have suffered, or existing injuries or disease that you continue to suffer of which you are aware and could reasonably be expected to foresee, and could be affected by the nature of the proposed employment referred to above.</w:t>
      </w:r>
    </w:p>
    <w:p w:rsidR="005B06F2" w:rsidRPr="008A4206" w:rsidRDefault="005B06F2" w:rsidP="002F729F">
      <w:pPr>
        <w:pStyle w:val="NoSpacing"/>
        <w:rPr>
          <w:rFonts w:ascii="Times New Roman" w:hAnsi="Times New Roman" w:cs="Times New Roman"/>
          <w:sz w:val="24"/>
          <w:szCs w:val="24"/>
          <w:lang w:val="en-AU"/>
        </w:rPr>
      </w:pPr>
      <w:r w:rsidRPr="008A4206">
        <w:rPr>
          <w:rFonts w:ascii="Times New Roman" w:hAnsi="Times New Roman" w:cs="Times New Roman"/>
          <w:sz w:val="24"/>
          <w:szCs w:val="24"/>
          <w:lang w:val="en-AU"/>
        </w:rPr>
        <w:lastRenderedPageBreak/>
        <w:t xml:space="preserve">Section </w:t>
      </w:r>
      <w:r w:rsidR="003363AC">
        <w:rPr>
          <w:rFonts w:ascii="Times New Roman" w:hAnsi="Times New Roman" w:cs="Times New Roman"/>
          <w:sz w:val="24"/>
          <w:szCs w:val="24"/>
          <w:lang w:val="en-AU"/>
        </w:rPr>
        <w:t>20</w:t>
      </w:r>
      <w:r w:rsidRPr="008A4206">
        <w:rPr>
          <w:rFonts w:ascii="Times New Roman" w:hAnsi="Times New Roman" w:cs="Times New Roman"/>
          <w:sz w:val="24"/>
          <w:szCs w:val="24"/>
          <w:lang w:val="en-AU"/>
        </w:rPr>
        <w:t xml:space="preserve"> of the </w:t>
      </w:r>
      <w:r w:rsidR="003363AC">
        <w:rPr>
          <w:rFonts w:ascii="Times New Roman" w:hAnsi="Times New Roman" w:cs="Times New Roman"/>
          <w:i/>
          <w:sz w:val="24"/>
          <w:szCs w:val="24"/>
          <w:lang w:val="en-AU"/>
        </w:rPr>
        <w:t>Work Health and Safety Act 2020</w:t>
      </w:r>
      <w:r w:rsidRPr="008A4206">
        <w:rPr>
          <w:rFonts w:ascii="Times New Roman" w:hAnsi="Times New Roman" w:cs="Times New Roman"/>
          <w:sz w:val="24"/>
          <w:szCs w:val="24"/>
          <w:lang w:val="en-AU"/>
        </w:rPr>
        <w:t xml:space="preserve">, states that an employer shall provide and maintain, so far as </w:t>
      </w:r>
      <w:r w:rsidR="003363AC">
        <w:rPr>
          <w:rFonts w:ascii="Times New Roman" w:hAnsi="Times New Roman" w:cs="Times New Roman"/>
          <w:sz w:val="24"/>
          <w:szCs w:val="24"/>
          <w:lang w:val="en-AU"/>
        </w:rPr>
        <w:t xml:space="preserve">reasonably </w:t>
      </w:r>
      <w:r w:rsidRPr="008A4206">
        <w:rPr>
          <w:rFonts w:ascii="Times New Roman" w:hAnsi="Times New Roman" w:cs="Times New Roman"/>
          <w:sz w:val="24"/>
          <w:szCs w:val="24"/>
          <w:lang w:val="en-AU"/>
        </w:rPr>
        <w:t>practicable, for employees a working environment that is safe and without risks.</w:t>
      </w:r>
    </w:p>
    <w:p w:rsidR="002F729F" w:rsidRPr="008A4206" w:rsidRDefault="002F729F" w:rsidP="002F729F">
      <w:pPr>
        <w:pStyle w:val="NoSpacing"/>
        <w:rPr>
          <w:rFonts w:ascii="Times New Roman" w:hAnsi="Times New Roman" w:cs="Times New Roman"/>
          <w:sz w:val="24"/>
          <w:szCs w:val="24"/>
          <w:lang w:val="en-AU"/>
        </w:rPr>
      </w:pPr>
    </w:p>
    <w:p w:rsidR="005B06F2" w:rsidRPr="008A4206" w:rsidRDefault="005B06F2" w:rsidP="002F729F">
      <w:pPr>
        <w:pStyle w:val="NoSpacing"/>
        <w:rPr>
          <w:rFonts w:ascii="Times New Roman" w:hAnsi="Times New Roman" w:cs="Times New Roman"/>
          <w:sz w:val="24"/>
          <w:szCs w:val="24"/>
          <w:lang w:val="en-AU"/>
        </w:rPr>
      </w:pPr>
      <w:r w:rsidRPr="008A4206">
        <w:rPr>
          <w:rFonts w:ascii="Times New Roman" w:hAnsi="Times New Roman" w:cs="Times New Roman"/>
          <w:sz w:val="24"/>
          <w:szCs w:val="24"/>
          <w:lang w:val="en-AU"/>
        </w:rPr>
        <w:t xml:space="preserve">Failure to make a disclosure, or the making of a false or misleading disclosure, may disentitle you to compensation pursuant to the </w:t>
      </w:r>
      <w:r w:rsidRPr="008A4206">
        <w:rPr>
          <w:rFonts w:ascii="Times New Roman" w:hAnsi="Times New Roman" w:cs="Times New Roman"/>
          <w:i/>
          <w:sz w:val="24"/>
          <w:szCs w:val="24"/>
          <w:lang w:val="en-AU"/>
        </w:rPr>
        <w:t xml:space="preserve">Workers Compensation &amp; Injury Management Act 1981 </w:t>
      </w:r>
      <w:r w:rsidRPr="008A4206">
        <w:rPr>
          <w:rFonts w:ascii="Times New Roman" w:hAnsi="Times New Roman" w:cs="Times New Roman"/>
          <w:sz w:val="24"/>
          <w:szCs w:val="24"/>
          <w:lang w:val="en-AU"/>
        </w:rPr>
        <w:t xml:space="preserve">should you suffer any recurrence, aggravation, acceleration, exacerbation or deterioration of a pre-existing injury or disease.  OVAHS may rely upon any failure to disclose in accordance with the provisions of the </w:t>
      </w:r>
      <w:r w:rsidRPr="008A4206">
        <w:rPr>
          <w:rFonts w:ascii="Times New Roman" w:hAnsi="Times New Roman" w:cs="Times New Roman"/>
          <w:i/>
          <w:sz w:val="24"/>
          <w:szCs w:val="24"/>
          <w:lang w:val="en-AU"/>
        </w:rPr>
        <w:t xml:space="preserve">Workers Compensation &amp; Injury Management Act 1981 </w:t>
      </w:r>
      <w:r w:rsidRPr="008A4206">
        <w:rPr>
          <w:rFonts w:ascii="Times New Roman" w:hAnsi="Times New Roman" w:cs="Times New Roman"/>
          <w:sz w:val="24"/>
          <w:szCs w:val="24"/>
          <w:lang w:val="en-AU"/>
        </w:rPr>
        <w:t>as grounds for denying compensation.</w:t>
      </w:r>
    </w:p>
    <w:p w:rsidR="002F729F" w:rsidRPr="008A4206" w:rsidRDefault="002F729F" w:rsidP="002F729F">
      <w:pPr>
        <w:pStyle w:val="NoSpacing"/>
        <w:rPr>
          <w:rFonts w:ascii="Times New Roman" w:hAnsi="Times New Roman" w:cs="Times New Roman"/>
          <w:sz w:val="24"/>
          <w:szCs w:val="24"/>
          <w:lang w:val="en-AU"/>
        </w:rPr>
      </w:pPr>
    </w:p>
    <w:p w:rsidR="005B06F2" w:rsidRPr="008A4206" w:rsidRDefault="005B06F2" w:rsidP="002F729F">
      <w:pPr>
        <w:pStyle w:val="NoSpacing"/>
        <w:rPr>
          <w:rFonts w:ascii="Times New Roman" w:hAnsi="Times New Roman" w:cs="Times New Roman"/>
          <w:sz w:val="24"/>
          <w:szCs w:val="24"/>
          <w:lang w:val="en-AU"/>
        </w:rPr>
      </w:pPr>
      <w:r w:rsidRPr="008A4206">
        <w:rPr>
          <w:rFonts w:ascii="Times New Roman" w:hAnsi="Times New Roman" w:cs="Times New Roman"/>
          <w:sz w:val="24"/>
          <w:szCs w:val="24"/>
          <w:lang w:val="en-AU"/>
        </w:rPr>
        <w:t xml:space="preserve">This pre-employment health declaration also assists OVAHS to obtain information to enable it to meet its obligation under the </w:t>
      </w:r>
      <w:r w:rsidRPr="008A4206">
        <w:rPr>
          <w:rFonts w:ascii="Times New Roman" w:hAnsi="Times New Roman" w:cs="Times New Roman"/>
          <w:i/>
          <w:sz w:val="24"/>
          <w:szCs w:val="24"/>
          <w:lang w:val="en-AU"/>
        </w:rPr>
        <w:t>Equal Opportunity Act 1984</w:t>
      </w:r>
      <w:r w:rsidRPr="008A4206">
        <w:rPr>
          <w:rFonts w:ascii="Times New Roman" w:hAnsi="Times New Roman" w:cs="Times New Roman"/>
          <w:sz w:val="24"/>
          <w:szCs w:val="24"/>
          <w:lang w:val="en-AU"/>
        </w:rPr>
        <w:t xml:space="preserve"> to make reasonable adjustments for an employee or prospective employee in order to perform the genuine and reasonable requirements of the employment. </w:t>
      </w:r>
    </w:p>
    <w:p w:rsidR="00C47B6C" w:rsidRPr="008A4206" w:rsidRDefault="00C47B6C" w:rsidP="002F729F">
      <w:pPr>
        <w:pStyle w:val="NoSpacing"/>
        <w:rPr>
          <w:rFonts w:ascii="Times New Roman" w:hAnsi="Times New Roman" w:cs="Times New Roman"/>
          <w:sz w:val="24"/>
          <w:szCs w:val="24"/>
          <w:lang w:val="en-AU"/>
        </w:rPr>
      </w:pPr>
    </w:p>
    <w:p w:rsidR="005B06F2" w:rsidRPr="008A4206" w:rsidRDefault="005B06F2" w:rsidP="002F729F">
      <w:pPr>
        <w:pStyle w:val="NoSpacing"/>
        <w:rPr>
          <w:rFonts w:ascii="Times New Roman" w:hAnsi="Times New Roman" w:cs="Times New Roman"/>
          <w:b/>
          <w:sz w:val="24"/>
          <w:szCs w:val="24"/>
          <w:lang w:val="en-AU"/>
        </w:rPr>
      </w:pPr>
      <w:r w:rsidRPr="008A4206">
        <w:rPr>
          <w:rFonts w:ascii="Times New Roman" w:hAnsi="Times New Roman" w:cs="Times New Roman"/>
          <w:b/>
          <w:sz w:val="24"/>
          <w:szCs w:val="24"/>
          <w:lang w:val="en-AU"/>
        </w:rPr>
        <w:t>Privacy Note</w:t>
      </w:r>
    </w:p>
    <w:p w:rsidR="005B06F2" w:rsidRPr="008A4206" w:rsidRDefault="005B06F2" w:rsidP="002F729F">
      <w:pPr>
        <w:pStyle w:val="NoSpacing"/>
        <w:rPr>
          <w:rFonts w:ascii="Times New Roman" w:hAnsi="Times New Roman" w:cs="Times New Roman"/>
          <w:sz w:val="24"/>
          <w:szCs w:val="24"/>
          <w:lang w:val="en-AU"/>
        </w:rPr>
      </w:pPr>
      <w:r w:rsidRPr="008A4206">
        <w:rPr>
          <w:rFonts w:ascii="Times New Roman" w:hAnsi="Times New Roman" w:cs="Times New Roman"/>
          <w:sz w:val="24"/>
          <w:szCs w:val="24"/>
          <w:lang w:val="en-AU"/>
        </w:rPr>
        <w:t>The completed pre-employment health declaration form will be retained on your personnel file. Where employment is not taken up, for whatever reason, all documents relating to your application will be retained for six months after the finalisation of any appointment appeal and then destroyed.</w:t>
      </w:r>
    </w:p>
    <w:p w:rsidR="002F729F" w:rsidRPr="008A4206" w:rsidRDefault="002F729F" w:rsidP="002F729F">
      <w:pPr>
        <w:pStyle w:val="NoSpacing"/>
        <w:rPr>
          <w:rFonts w:ascii="Times New Roman" w:hAnsi="Times New Roman" w:cs="Times New Roman"/>
          <w:color w:val="000000"/>
          <w:sz w:val="24"/>
          <w:szCs w:val="24"/>
          <w:lang w:val="en-AU"/>
        </w:rPr>
      </w:pPr>
    </w:p>
    <w:p w:rsidR="002F729F" w:rsidRPr="008A4206" w:rsidRDefault="005B06F2" w:rsidP="002F729F">
      <w:pPr>
        <w:pStyle w:val="NoSpacing"/>
        <w:rPr>
          <w:rFonts w:ascii="Times New Roman" w:hAnsi="Times New Roman" w:cs="Times New Roman"/>
          <w:color w:val="000000"/>
          <w:sz w:val="24"/>
          <w:szCs w:val="24"/>
          <w:lang w:val="en-AU"/>
        </w:rPr>
      </w:pPr>
      <w:r w:rsidRPr="008A4206">
        <w:rPr>
          <w:rFonts w:ascii="Times New Roman" w:hAnsi="Times New Roman" w:cs="Times New Roman"/>
          <w:sz w:val="24"/>
          <w:szCs w:val="24"/>
          <w:lang w:val="en-AU"/>
        </w:rPr>
        <w:t xml:space="preserve">OVAHS may disclose some of your personal information, as applicable; </w:t>
      </w:r>
      <w:r w:rsidRPr="008A4206">
        <w:rPr>
          <w:rFonts w:ascii="Times New Roman" w:hAnsi="Times New Roman" w:cs="Times New Roman"/>
          <w:color w:val="000000"/>
          <w:sz w:val="24"/>
          <w:szCs w:val="24"/>
          <w:lang w:val="en-AU"/>
        </w:rPr>
        <w:t xml:space="preserve">to an independent medical examiner should </w:t>
      </w:r>
      <w:r w:rsidRPr="008A4206">
        <w:rPr>
          <w:rFonts w:ascii="Times New Roman" w:hAnsi="Times New Roman" w:cs="Times New Roman"/>
          <w:iCs/>
          <w:sz w:val="24"/>
          <w:szCs w:val="24"/>
          <w:lang w:val="en-AU"/>
        </w:rPr>
        <w:t>OVAHS</w:t>
      </w:r>
      <w:r w:rsidRPr="008A4206">
        <w:rPr>
          <w:rFonts w:ascii="Times New Roman" w:hAnsi="Times New Roman" w:cs="Times New Roman"/>
          <w:color w:val="000000"/>
          <w:sz w:val="24"/>
          <w:szCs w:val="24"/>
          <w:lang w:val="en-AU"/>
        </w:rPr>
        <w:t xml:space="preserve"> require an assessment of your suitability for employment and fitness for duty.  Your </w:t>
      </w:r>
      <w:r w:rsidRPr="008A4206">
        <w:rPr>
          <w:rFonts w:ascii="Times New Roman" w:hAnsi="Times New Roman" w:cs="Times New Roman"/>
          <w:sz w:val="24"/>
          <w:szCs w:val="24"/>
          <w:lang w:val="en-AU"/>
        </w:rPr>
        <w:t xml:space="preserve">health declaration </w:t>
      </w:r>
      <w:r w:rsidRPr="008A4206">
        <w:rPr>
          <w:rFonts w:ascii="Times New Roman" w:hAnsi="Times New Roman" w:cs="Times New Roman"/>
          <w:color w:val="000000"/>
          <w:sz w:val="24"/>
          <w:szCs w:val="24"/>
          <w:lang w:val="en-AU"/>
        </w:rPr>
        <w:t>may be also disclosed to the OVAHS Work</w:t>
      </w:r>
      <w:r w:rsidR="00AC4847" w:rsidRPr="008A4206">
        <w:rPr>
          <w:rFonts w:ascii="Times New Roman" w:hAnsi="Times New Roman" w:cs="Times New Roman"/>
          <w:color w:val="000000"/>
          <w:sz w:val="24"/>
          <w:szCs w:val="24"/>
          <w:lang w:val="en-AU"/>
        </w:rPr>
        <w:t xml:space="preserve"> </w:t>
      </w:r>
      <w:r w:rsidRPr="008A4206">
        <w:rPr>
          <w:rFonts w:ascii="Times New Roman" w:hAnsi="Times New Roman" w:cs="Times New Roman"/>
          <w:color w:val="000000"/>
          <w:sz w:val="24"/>
          <w:szCs w:val="24"/>
          <w:lang w:val="en-AU"/>
        </w:rPr>
        <w:t xml:space="preserve">Safe insurer should you submit </w:t>
      </w:r>
      <w:proofErr w:type="gramStart"/>
      <w:r w:rsidRPr="008A4206">
        <w:rPr>
          <w:rFonts w:ascii="Times New Roman" w:hAnsi="Times New Roman" w:cs="Times New Roman"/>
          <w:color w:val="000000"/>
          <w:sz w:val="24"/>
          <w:szCs w:val="24"/>
          <w:lang w:val="en-AU"/>
        </w:rPr>
        <w:t>a</w:t>
      </w:r>
      <w:proofErr w:type="gramEnd"/>
      <w:r w:rsidRPr="008A4206">
        <w:rPr>
          <w:rFonts w:ascii="Times New Roman" w:hAnsi="Times New Roman" w:cs="Times New Roman"/>
          <w:color w:val="000000"/>
          <w:sz w:val="24"/>
          <w:szCs w:val="24"/>
          <w:lang w:val="en-AU"/>
        </w:rPr>
        <w:t xml:space="preserve"> OVAHS claim for compensation. </w:t>
      </w:r>
    </w:p>
    <w:p w:rsidR="005B06F2" w:rsidRPr="008A4206" w:rsidRDefault="005B06F2" w:rsidP="002F729F">
      <w:pPr>
        <w:pStyle w:val="NoSpacing"/>
        <w:rPr>
          <w:rFonts w:ascii="Times New Roman" w:hAnsi="Times New Roman" w:cs="Times New Roman"/>
          <w:color w:val="000000"/>
          <w:sz w:val="24"/>
          <w:szCs w:val="24"/>
          <w:lang w:val="en-AU"/>
        </w:rPr>
      </w:pPr>
      <w:r w:rsidRPr="008A4206">
        <w:rPr>
          <w:rFonts w:ascii="Times New Roman" w:hAnsi="Times New Roman" w:cs="Times New Roman"/>
          <w:color w:val="000000"/>
          <w:sz w:val="24"/>
          <w:szCs w:val="24"/>
          <w:lang w:val="en-AU"/>
        </w:rPr>
        <w:t xml:space="preserve"> </w:t>
      </w:r>
    </w:p>
    <w:p w:rsidR="005B06F2" w:rsidRPr="008A4206" w:rsidRDefault="005B06F2" w:rsidP="002F729F">
      <w:pPr>
        <w:pStyle w:val="NoSpacing"/>
        <w:rPr>
          <w:rFonts w:ascii="Times New Roman" w:hAnsi="Times New Roman" w:cs="Times New Roman"/>
          <w:b/>
          <w:sz w:val="24"/>
          <w:szCs w:val="24"/>
          <w:lang w:val="en-AU"/>
        </w:rPr>
      </w:pPr>
      <w:r w:rsidRPr="008A4206">
        <w:rPr>
          <w:rFonts w:ascii="Times New Roman" w:hAnsi="Times New Roman" w:cs="Times New Roman"/>
          <w:b/>
          <w:sz w:val="24"/>
          <w:szCs w:val="24"/>
          <w:lang w:val="en-AU"/>
        </w:rPr>
        <w:t>Pre-employment Health Declaration Forms</w:t>
      </w:r>
    </w:p>
    <w:p w:rsidR="005B06F2" w:rsidRPr="008A4206" w:rsidRDefault="005B06F2" w:rsidP="002F729F">
      <w:pPr>
        <w:pStyle w:val="NoSpacing"/>
        <w:rPr>
          <w:rFonts w:ascii="Times New Roman" w:hAnsi="Times New Roman" w:cs="Times New Roman"/>
          <w:iCs/>
          <w:sz w:val="24"/>
          <w:szCs w:val="24"/>
          <w:lang w:val="en-AU"/>
        </w:rPr>
      </w:pPr>
      <w:r w:rsidRPr="008A4206">
        <w:rPr>
          <w:rFonts w:ascii="Times New Roman" w:hAnsi="Times New Roman" w:cs="Times New Roman"/>
          <w:sz w:val="24"/>
          <w:szCs w:val="24"/>
          <w:lang w:val="en-AU"/>
        </w:rPr>
        <w:t xml:space="preserve">Complete the following forms and return to </w:t>
      </w:r>
      <w:r w:rsidRPr="008A4206">
        <w:rPr>
          <w:rFonts w:ascii="Times New Roman" w:hAnsi="Times New Roman" w:cs="Times New Roman"/>
          <w:iCs/>
          <w:sz w:val="24"/>
          <w:szCs w:val="24"/>
          <w:lang w:val="en-AU"/>
        </w:rPr>
        <w:t>respective manager.</w:t>
      </w:r>
    </w:p>
    <w:p w:rsidR="005B06F2" w:rsidRPr="008A4206" w:rsidRDefault="005B06F2" w:rsidP="002F729F">
      <w:pPr>
        <w:pStyle w:val="NoSpacing"/>
        <w:rPr>
          <w:rFonts w:ascii="Times New Roman" w:hAnsi="Times New Roman" w:cs="Times New Roman"/>
          <w:iCs/>
          <w:sz w:val="24"/>
          <w:szCs w:val="24"/>
          <w:lang w:val="en-AU"/>
        </w:rPr>
      </w:pPr>
      <w:r w:rsidRPr="008A4206">
        <w:rPr>
          <w:rFonts w:ascii="Times New Roman" w:hAnsi="Times New Roman" w:cs="Times New Roman"/>
          <w:iCs/>
          <w:sz w:val="24"/>
          <w:szCs w:val="24"/>
          <w:lang w:val="en-AU"/>
        </w:rPr>
        <w:t>1. Health Status Requirement Checklist    2. Health Declaration</w:t>
      </w:r>
      <w:r w:rsidR="00AC4847" w:rsidRPr="008A4206">
        <w:rPr>
          <w:rFonts w:ascii="Times New Roman" w:hAnsi="Times New Roman" w:cs="Times New Roman"/>
          <w:iCs/>
          <w:sz w:val="24"/>
          <w:szCs w:val="24"/>
          <w:lang w:val="en-AU"/>
        </w:rPr>
        <w:t xml:space="preserve">    </w:t>
      </w:r>
      <w:r w:rsidRPr="008A4206">
        <w:rPr>
          <w:rFonts w:ascii="Times New Roman" w:hAnsi="Times New Roman" w:cs="Times New Roman"/>
          <w:iCs/>
          <w:sz w:val="24"/>
          <w:szCs w:val="24"/>
          <w:lang w:val="en-AU"/>
        </w:rPr>
        <w:t>3. Statutory Declaration</w:t>
      </w:r>
    </w:p>
    <w:p w:rsidR="002F729F" w:rsidRPr="008A4206" w:rsidRDefault="002F729F" w:rsidP="002F729F">
      <w:pPr>
        <w:pStyle w:val="NoSpacing"/>
        <w:rPr>
          <w:rFonts w:ascii="Times New Roman" w:hAnsi="Times New Roman" w:cs="Times New Roman"/>
          <w:iCs/>
          <w:sz w:val="24"/>
          <w:szCs w:val="24"/>
          <w:lang w:val="en-AU"/>
        </w:rPr>
      </w:pPr>
    </w:p>
    <w:p w:rsidR="005B06F2" w:rsidRPr="008A4206" w:rsidRDefault="005B06F2" w:rsidP="002F729F">
      <w:pPr>
        <w:pStyle w:val="NoSpacing"/>
        <w:rPr>
          <w:rFonts w:ascii="Times New Roman" w:hAnsi="Times New Roman" w:cs="Times New Roman"/>
          <w:b/>
          <w:sz w:val="24"/>
          <w:szCs w:val="24"/>
          <w:lang w:val="en-AU"/>
        </w:rPr>
      </w:pPr>
      <w:r w:rsidRPr="008A4206">
        <w:rPr>
          <w:rFonts w:ascii="Times New Roman" w:hAnsi="Times New Roman" w:cs="Times New Roman"/>
          <w:b/>
          <w:sz w:val="24"/>
          <w:szCs w:val="24"/>
          <w:lang w:val="en-AU"/>
        </w:rPr>
        <w:t>Work Environment</w:t>
      </w:r>
      <w:r w:rsidRPr="008A4206">
        <w:rPr>
          <w:rFonts w:ascii="Times New Roman" w:hAnsi="Times New Roman" w:cs="Times New Roman"/>
          <w:b/>
          <w:sz w:val="24"/>
          <w:szCs w:val="24"/>
          <w:lang w:val="en-AU"/>
        </w:rPr>
        <w:tab/>
      </w:r>
    </w:p>
    <w:p w:rsidR="005B06F2" w:rsidRPr="008A4206" w:rsidRDefault="005B06F2" w:rsidP="002F729F">
      <w:pPr>
        <w:pStyle w:val="NoSpacing"/>
        <w:rPr>
          <w:rFonts w:ascii="Times New Roman" w:hAnsi="Times New Roman" w:cs="Times New Roman"/>
          <w:sz w:val="24"/>
          <w:szCs w:val="24"/>
          <w:lang w:val="en-AU"/>
        </w:rPr>
      </w:pPr>
      <w:r w:rsidRPr="008A4206">
        <w:rPr>
          <w:rFonts w:ascii="Times New Roman" w:hAnsi="Times New Roman" w:cs="Times New Roman"/>
          <w:sz w:val="24"/>
          <w:szCs w:val="24"/>
          <w:lang w:val="en-AU"/>
        </w:rPr>
        <w:t>Work in small teams or alone in the OVAHS clinic (A/C), driving vehicles (A/C), remote communities and home visits (non A/C). Light to moderate manual handling. Some physical challenges due to temperatures and environment when on outreach visits. All positions involve working in a cross cultural environment.</w:t>
      </w:r>
    </w:p>
    <w:p w:rsidR="002F729F" w:rsidRPr="008A4206" w:rsidRDefault="002F729F" w:rsidP="002F729F">
      <w:pPr>
        <w:pStyle w:val="NoSpacing"/>
        <w:rPr>
          <w:rFonts w:ascii="Times New Roman" w:hAnsi="Times New Roman" w:cs="Times New Roman"/>
          <w:color w:val="000000"/>
          <w:sz w:val="24"/>
          <w:szCs w:val="24"/>
          <w:lang w:val="en-AU"/>
        </w:rPr>
      </w:pPr>
    </w:p>
    <w:p w:rsidR="002F729F" w:rsidRPr="008A4206" w:rsidRDefault="002F729F" w:rsidP="002F729F">
      <w:pPr>
        <w:pStyle w:val="NoSpacing"/>
        <w:rPr>
          <w:rFonts w:ascii="Times New Roman" w:hAnsi="Times New Roman" w:cs="Times New Roman"/>
          <w:color w:val="000000"/>
          <w:sz w:val="24"/>
          <w:szCs w:val="24"/>
          <w:lang w:val="en-AU"/>
        </w:rPr>
      </w:pPr>
    </w:p>
    <w:p w:rsidR="002F729F" w:rsidRPr="008A4206" w:rsidRDefault="002F729F" w:rsidP="002F729F">
      <w:pPr>
        <w:pStyle w:val="NoSpacing"/>
        <w:rPr>
          <w:rFonts w:ascii="Times New Roman" w:hAnsi="Times New Roman" w:cs="Times New Roman"/>
          <w:color w:val="000000"/>
          <w:sz w:val="24"/>
          <w:szCs w:val="24"/>
          <w:lang w:val="en-AU"/>
        </w:rPr>
      </w:pPr>
    </w:p>
    <w:p w:rsidR="002F729F" w:rsidRPr="008A4206" w:rsidRDefault="002F729F" w:rsidP="002F729F">
      <w:pPr>
        <w:pStyle w:val="NoSpacing"/>
        <w:rPr>
          <w:rFonts w:ascii="Times New Roman" w:hAnsi="Times New Roman" w:cs="Times New Roman"/>
          <w:color w:val="000000"/>
          <w:sz w:val="24"/>
          <w:szCs w:val="24"/>
          <w:lang w:val="en-AU"/>
        </w:rPr>
      </w:pPr>
    </w:p>
    <w:p w:rsidR="002F729F" w:rsidRPr="008A4206" w:rsidRDefault="002F729F" w:rsidP="002F729F">
      <w:pPr>
        <w:pStyle w:val="NoSpacing"/>
        <w:rPr>
          <w:rFonts w:ascii="Times New Roman" w:hAnsi="Times New Roman" w:cs="Times New Roman"/>
          <w:color w:val="000000"/>
          <w:sz w:val="24"/>
          <w:szCs w:val="24"/>
          <w:lang w:val="en-AU"/>
        </w:rPr>
      </w:pPr>
    </w:p>
    <w:p w:rsidR="002F729F" w:rsidRPr="008A4206" w:rsidRDefault="002F729F" w:rsidP="002F729F">
      <w:pPr>
        <w:pStyle w:val="NoSpacing"/>
        <w:rPr>
          <w:rFonts w:ascii="Times New Roman" w:hAnsi="Times New Roman" w:cs="Times New Roman"/>
          <w:color w:val="000000"/>
          <w:sz w:val="24"/>
          <w:szCs w:val="24"/>
          <w:lang w:val="en-AU"/>
        </w:rPr>
      </w:pPr>
    </w:p>
    <w:p w:rsidR="002F729F" w:rsidRPr="008A4206" w:rsidRDefault="002F729F" w:rsidP="002F729F">
      <w:pPr>
        <w:pStyle w:val="NoSpacing"/>
        <w:rPr>
          <w:rFonts w:ascii="Times New Roman" w:hAnsi="Times New Roman" w:cs="Times New Roman"/>
          <w:color w:val="000000"/>
          <w:sz w:val="24"/>
          <w:szCs w:val="24"/>
          <w:lang w:val="en-AU"/>
        </w:rPr>
      </w:pPr>
    </w:p>
    <w:p w:rsidR="002F729F" w:rsidRPr="008A4206" w:rsidRDefault="002F729F" w:rsidP="002F729F">
      <w:pPr>
        <w:pStyle w:val="NoSpacing"/>
        <w:rPr>
          <w:rFonts w:ascii="Times New Roman" w:hAnsi="Times New Roman" w:cs="Times New Roman"/>
          <w:color w:val="000000"/>
          <w:sz w:val="24"/>
          <w:szCs w:val="24"/>
          <w:lang w:val="en-AU"/>
        </w:rPr>
      </w:pPr>
    </w:p>
    <w:p w:rsidR="002F729F" w:rsidRPr="008A4206" w:rsidRDefault="002F729F" w:rsidP="002F729F">
      <w:pPr>
        <w:pStyle w:val="NoSpacing"/>
        <w:rPr>
          <w:rFonts w:ascii="Times New Roman" w:hAnsi="Times New Roman" w:cs="Times New Roman"/>
          <w:color w:val="000000"/>
          <w:sz w:val="24"/>
          <w:szCs w:val="24"/>
          <w:lang w:val="en-AU"/>
        </w:rPr>
      </w:pPr>
    </w:p>
    <w:p w:rsidR="002F729F" w:rsidRPr="008A4206" w:rsidRDefault="002F729F" w:rsidP="002F729F">
      <w:pPr>
        <w:pStyle w:val="NoSpacing"/>
        <w:rPr>
          <w:rFonts w:ascii="Times New Roman" w:hAnsi="Times New Roman" w:cs="Times New Roman"/>
          <w:color w:val="000000"/>
          <w:sz w:val="24"/>
          <w:szCs w:val="24"/>
          <w:lang w:val="en-AU"/>
        </w:rPr>
      </w:pPr>
    </w:p>
    <w:p w:rsidR="002F729F" w:rsidRPr="008A4206" w:rsidRDefault="002F729F" w:rsidP="002F729F">
      <w:pPr>
        <w:pStyle w:val="NoSpacing"/>
        <w:rPr>
          <w:rFonts w:ascii="Times New Roman" w:hAnsi="Times New Roman" w:cs="Times New Roman"/>
          <w:color w:val="000000"/>
          <w:sz w:val="24"/>
          <w:szCs w:val="24"/>
          <w:lang w:val="en-AU"/>
        </w:rPr>
      </w:pPr>
    </w:p>
    <w:p w:rsidR="002F729F" w:rsidRPr="008A4206" w:rsidRDefault="002F729F" w:rsidP="002F729F">
      <w:pPr>
        <w:pStyle w:val="NoSpacing"/>
        <w:rPr>
          <w:rFonts w:ascii="Times New Roman" w:hAnsi="Times New Roman" w:cs="Times New Roman"/>
          <w:color w:val="000000"/>
          <w:sz w:val="24"/>
          <w:szCs w:val="24"/>
          <w:lang w:val="en-AU"/>
        </w:rPr>
      </w:pPr>
    </w:p>
    <w:p w:rsidR="00A97DDF" w:rsidRPr="008A4206" w:rsidRDefault="00A97DDF" w:rsidP="002F729F">
      <w:pPr>
        <w:pStyle w:val="NoSpacing"/>
        <w:rPr>
          <w:rFonts w:ascii="Times New Roman" w:hAnsi="Times New Roman" w:cs="Times New Roman"/>
          <w:color w:val="000000"/>
          <w:sz w:val="24"/>
          <w:szCs w:val="24"/>
          <w:lang w:val="en-AU"/>
        </w:rPr>
      </w:pPr>
    </w:p>
    <w:p w:rsidR="00A97DDF" w:rsidRPr="008A4206" w:rsidRDefault="00A97DDF" w:rsidP="002F729F">
      <w:pPr>
        <w:pStyle w:val="NoSpacing"/>
        <w:rPr>
          <w:rFonts w:ascii="Times New Roman" w:hAnsi="Times New Roman" w:cs="Times New Roman"/>
          <w:color w:val="000000"/>
          <w:sz w:val="24"/>
          <w:szCs w:val="24"/>
          <w:lang w:val="en-AU"/>
        </w:rPr>
      </w:pPr>
    </w:p>
    <w:p w:rsidR="005B06F2" w:rsidRPr="008A4206" w:rsidRDefault="005B06F2" w:rsidP="005B06F2">
      <w:pPr>
        <w:jc w:val="center"/>
        <w:rPr>
          <w:rFonts w:ascii="Times New Roman" w:hAnsi="Times New Roman" w:cs="Times New Roman"/>
          <w:b/>
          <w:sz w:val="24"/>
          <w:szCs w:val="24"/>
        </w:rPr>
      </w:pPr>
      <w:r w:rsidRPr="008A4206">
        <w:rPr>
          <w:rFonts w:ascii="Times New Roman" w:hAnsi="Times New Roman" w:cs="Times New Roman"/>
          <w:b/>
          <w:sz w:val="24"/>
          <w:szCs w:val="24"/>
        </w:rPr>
        <w:lastRenderedPageBreak/>
        <w:t>HEALTH STATUS REQUIRMENTS</w:t>
      </w:r>
    </w:p>
    <w:tbl>
      <w:tblPr>
        <w:tblStyle w:val="TableGrid"/>
        <w:tblW w:w="0" w:type="auto"/>
        <w:tblLook w:val="04A0" w:firstRow="1" w:lastRow="0" w:firstColumn="1" w:lastColumn="0" w:noHBand="0" w:noVBand="1"/>
      </w:tblPr>
      <w:tblGrid>
        <w:gridCol w:w="3043"/>
        <w:gridCol w:w="5272"/>
        <w:gridCol w:w="701"/>
      </w:tblGrid>
      <w:tr w:rsidR="005B06F2" w:rsidRPr="008A4206" w:rsidTr="002F729F">
        <w:tc>
          <w:tcPr>
            <w:tcW w:w="3043" w:type="dxa"/>
            <w:shd w:val="clear" w:color="auto" w:fill="C6D9F1" w:themeFill="text2" w:themeFillTint="33"/>
          </w:tcPr>
          <w:p w:rsidR="005B06F2" w:rsidRPr="008A4206" w:rsidRDefault="005B06F2" w:rsidP="002F729F">
            <w:pPr>
              <w:rPr>
                <w:rFonts w:ascii="Times New Roman" w:hAnsi="Times New Roman" w:cs="Times New Roman"/>
                <w:b/>
                <w:sz w:val="24"/>
                <w:szCs w:val="24"/>
              </w:rPr>
            </w:pPr>
            <w:r w:rsidRPr="008A4206">
              <w:rPr>
                <w:rFonts w:ascii="Times New Roman" w:hAnsi="Times New Roman" w:cs="Times New Roman"/>
                <w:b/>
                <w:sz w:val="24"/>
                <w:szCs w:val="24"/>
              </w:rPr>
              <w:t>DEMAND CLASSIFICATION</w:t>
            </w:r>
          </w:p>
        </w:tc>
        <w:tc>
          <w:tcPr>
            <w:tcW w:w="5429" w:type="dxa"/>
            <w:shd w:val="clear" w:color="auto" w:fill="C6D9F1" w:themeFill="text2" w:themeFillTint="33"/>
          </w:tcPr>
          <w:p w:rsidR="005B06F2" w:rsidRPr="008A4206" w:rsidRDefault="005B06F2" w:rsidP="00A97DDF">
            <w:pPr>
              <w:jc w:val="center"/>
              <w:rPr>
                <w:rFonts w:ascii="Times New Roman" w:hAnsi="Times New Roman" w:cs="Times New Roman"/>
                <w:b/>
                <w:sz w:val="24"/>
                <w:szCs w:val="24"/>
              </w:rPr>
            </w:pPr>
            <w:r w:rsidRPr="008A4206">
              <w:rPr>
                <w:rFonts w:ascii="Times New Roman" w:hAnsi="Times New Roman" w:cs="Times New Roman"/>
                <w:b/>
                <w:sz w:val="24"/>
                <w:szCs w:val="24"/>
              </w:rPr>
              <w:t>HEALTH STATUS REQUIRED</w:t>
            </w:r>
          </w:p>
          <w:p w:rsidR="005B06F2" w:rsidRPr="008A4206" w:rsidRDefault="005B06F2" w:rsidP="00A97DDF">
            <w:pPr>
              <w:jc w:val="center"/>
              <w:rPr>
                <w:rFonts w:ascii="Times New Roman" w:hAnsi="Times New Roman" w:cs="Times New Roman"/>
                <w:b/>
                <w:sz w:val="24"/>
                <w:szCs w:val="24"/>
              </w:rPr>
            </w:pPr>
            <w:r w:rsidRPr="008A4206">
              <w:rPr>
                <w:rFonts w:ascii="Times New Roman" w:hAnsi="Times New Roman" w:cs="Times New Roman"/>
                <w:b/>
                <w:sz w:val="24"/>
                <w:szCs w:val="24"/>
              </w:rPr>
              <w:t>checklist</w:t>
            </w:r>
          </w:p>
        </w:tc>
        <w:tc>
          <w:tcPr>
            <w:tcW w:w="708" w:type="dxa"/>
            <w:shd w:val="clear" w:color="auto" w:fill="C6D9F1" w:themeFill="text2" w:themeFillTint="33"/>
          </w:tcPr>
          <w:p w:rsidR="005B06F2" w:rsidRPr="008A4206" w:rsidRDefault="005B06F2" w:rsidP="002F729F">
            <w:pPr>
              <w:rPr>
                <w:sz w:val="16"/>
                <w:szCs w:val="16"/>
              </w:rPr>
            </w:pPr>
            <w:r w:rsidRPr="008A4206">
              <w:rPr>
                <w:sz w:val="16"/>
                <w:szCs w:val="16"/>
              </w:rPr>
              <w:t>initial</w:t>
            </w:r>
          </w:p>
        </w:tc>
      </w:tr>
      <w:tr w:rsidR="005B06F2" w:rsidRPr="008A4206" w:rsidTr="002F729F">
        <w:tc>
          <w:tcPr>
            <w:tcW w:w="3043" w:type="dxa"/>
          </w:tcPr>
          <w:p w:rsidR="005B06F2" w:rsidRPr="008A4206" w:rsidRDefault="005B06F2" w:rsidP="002F729F"/>
          <w:p w:rsidR="005B06F2" w:rsidRPr="008A4206" w:rsidRDefault="005B06F2" w:rsidP="002F729F">
            <w:pPr>
              <w:rPr>
                <w:rFonts w:ascii="Times New Roman" w:hAnsi="Times New Roman" w:cs="Times New Roman"/>
                <w:b/>
                <w:sz w:val="24"/>
                <w:szCs w:val="24"/>
              </w:rPr>
            </w:pPr>
            <w:r w:rsidRPr="008A4206">
              <w:rPr>
                <w:rFonts w:ascii="Times New Roman" w:hAnsi="Times New Roman" w:cs="Times New Roman"/>
                <w:b/>
                <w:sz w:val="24"/>
                <w:szCs w:val="24"/>
              </w:rPr>
              <w:t>Physical:</w:t>
            </w:r>
          </w:p>
          <w:p w:rsidR="005B06F2" w:rsidRPr="008A4206" w:rsidRDefault="005B06F2" w:rsidP="002F729F">
            <w:pPr>
              <w:rPr>
                <w:rFonts w:ascii="Times New Roman" w:hAnsi="Times New Roman" w:cs="Times New Roman"/>
                <w:sz w:val="24"/>
                <w:szCs w:val="24"/>
              </w:rPr>
            </w:pPr>
            <w:r w:rsidRPr="008A4206">
              <w:rPr>
                <w:rFonts w:ascii="Times New Roman" w:hAnsi="Times New Roman" w:cs="Times New Roman"/>
                <w:b/>
                <w:sz w:val="24"/>
                <w:szCs w:val="24"/>
              </w:rPr>
              <w:t xml:space="preserve"> </w:t>
            </w:r>
            <w:r w:rsidRPr="008A4206">
              <w:rPr>
                <w:rFonts w:ascii="Times New Roman" w:hAnsi="Times New Roman" w:cs="Times New Roman"/>
                <w:sz w:val="24"/>
                <w:szCs w:val="24"/>
              </w:rPr>
              <w:t>(</w:t>
            </w:r>
            <w:proofErr w:type="spellStart"/>
            <w:proofErr w:type="gramStart"/>
            <w:r w:rsidRPr="008A4206">
              <w:rPr>
                <w:rFonts w:ascii="Times New Roman" w:hAnsi="Times New Roman" w:cs="Times New Roman"/>
                <w:sz w:val="24"/>
                <w:szCs w:val="24"/>
              </w:rPr>
              <w:t>eg</w:t>
            </w:r>
            <w:proofErr w:type="spellEnd"/>
            <w:proofErr w:type="gramEnd"/>
            <w:r w:rsidRPr="008A4206">
              <w:rPr>
                <w:rFonts w:ascii="Times New Roman" w:hAnsi="Times New Roman" w:cs="Times New Roman"/>
                <w:sz w:val="24"/>
                <w:szCs w:val="24"/>
              </w:rPr>
              <w:t xml:space="preserve"> mobility, flexibility, stamina, use of limbs, range of movement, posture.)</w:t>
            </w:r>
          </w:p>
          <w:p w:rsidR="005B06F2" w:rsidRPr="008A4206" w:rsidRDefault="005B06F2" w:rsidP="002F729F">
            <w:pPr>
              <w:rPr>
                <w:rFonts w:ascii="Times New Roman" w:hAnsi="Times New Roman" w:cs="Times New Roman"/>
                <w:sz w:val="24"/>
                <w:szCs w:val="24"/>
              </w:rPr>
            </w:pPr>
          </w:p>
          <w:p w:rsidR="005B06F2" w:rsidRPr="008A4206" w:rsidRDefault="005B06F2" w:rsidP="002F729F"/>
        </w:tc>
        <w:tc>
          <w:tcPr>
            <w:tcW w:w="5429" w:type="dxa"/>
          </w:tcPr>
          <w:p w:rsidR="005B06F2" w:rsidRPr="008A4206" w:rsidRDefault="005B06F2" w:rsidP="002F729F"/>
          <w:p w:rsidR="005B06F2" w:rsidRPr="008A4206" w:rsidRDefault="005B06F2" w:rsidP="005B06F2">
            <w:pPr>
              <w:pStyle w:val="ListParagraph"/>
              <w:widowControl/>
              <w:numPr>
                <w:ilvl w:val="0"/>
                <w:numId w:val="19"/>
              </w:numPr>
              <w:rPr>
                <w:rFonts w:ascii="Times New Roman" w:hAnsi="Times New Roman" w:cs="Times New Roman"/>
                <w:sz w:val="24"/>
                <w:szCs w:val="24"/>
              </w:rPr>
            </w:pPr>
            <w:r w:rsidRPr="008A4206">
              <w:rPr>
                <w:rFonts w:ascii="Times New Roman" w:hAnsi="Times New Roman" w:cs="Times New Roman"/>
                <w:sz w:val="24"/>
                <w:szCs w:val="24"/>
              </w:rPr>
              <w:t>Ability to push/pull wheelchairs, trolleys and beds whilst walking</w:t>
            </w:r>
          </w:p>
          <w:p w:rsidR="005B06F2" w:rsidRPr="008A4206" w:rsidRDefault="005B06F2" w:rsidP="005B06F2">
            <w:pPr>
              <w:widowControl/>
              <w:numPr>
                <w:ilvl w:val="0"/>
                <w:numId w:val="19"/>
              </w:numPr>
              <w:rPr>
                <w:rFonts w:ascii="Times New Roman" w:hAnsi="Times New Roman" w:cs="Times New Roman"/>
                <w:sz w:val="24"/>
                <w:szCs w:val="24"/>
              </w:rPr>
            </w:pPr>
            <w:r w:rsidRPr="008A4206">
              <w:rPr>
                <w:rFonts w:ascii="Times New Roman" w:hAnsi="Times New Roman" w:cs="Times New Roman"/>
                <w:sz w:val="24"/>
                <w:szCs w:val="24"/>
              </w:rPr>
              <w:t>Strength, stamina and flexibility to manually handle patients, stores &amp; equipment without predisposition to injury and with the use of Manual Handling Aids if available</w:t>
            </w:r>
          </w:p>
          <w:p w:rsidR="005B06F2" w:rsidRPr="008A4206" w:rsidRDefault="005B06F2" w:rsidP="005B06F2">
            <w:pPr>
              <w:widowControl/>
              <w:numPr>
                <w:ilvl w:val="0"/>
                <w:numId w:val="19"/>
              </w:numPr>
              <w:rPr>
                <w:rFonts w:ascii="Times New Roman" w:hAnsi="Times New Roman" w:cs="Times New Roman"/>
                <w:sz w:val="24"/>
                <w:szCs w:val="24"/>
              </w:rPr>
            </w:pPr>
            <w:r w:rsidRPr="008A4206">
              <w:rPr>
                <w:rFonts w:ascii="Times New Roman" w:hAnsi="Times New Roman" w:cs="Times New Roman"/>
                <w:sz w:val="24"/>
                <w:szCs w:val="24"/>
              </w:rPr>
              <w:t>High standard of personal hygiene</w:t>
            </w:r>
          </w:p>
          <w:p w:rsidR="005B06F2" w:rsidRPr="008A4206" w:rsidRDefault="005B06F2" w:rsidP="005B06F2">
            <w:pPr>
              <w:widowControl/>
              <w:numPr>
                <w:ilvl w:val="0"/>
                <w:numId w:val="19"/>
              </w:numPr>
              <w:rPr>
                <w:rFonts w:ascii="Times New Roman" w:hAnsi="Times New Roman" w:cs="Times New Roman"/>
                <w:sz w:val="24"/>
                <w:szCs w:val="24"/>
              </w:rPr>
            </w:pPr>
            <w:r w:rsidRPr="008A4206">
              <w:rPr>
                <w:rFonts w:ascii="Times New Roman" w:hAnsi="Times New Roman" w:cs="Times New Roman"/>
                <w:sz w:val="24"/>
                <w:szCs w:val="24"/>
              </w:rPr>
              <w:t>Must have no recurrent hypersensitivity to antiseptics and latex</w:t>
            </w:r>
          </w:p>
          <w:p w:rsidR="005B06F2" w:rsidRPr="008A4206" w:rsidRDefault="005B06F2" w:rsidP="005B06F2">
            <w:pPr>
              <w:widowControl/>
              <w:numPr>
                <w:ilvl w:val="0"/>
                <w:numId w:val="19"/>
              </w:numPr>
              <w:rPr>
                <w:rFonts w:ascii="Times New Roman" w:hAnsi="Times New Roman" w:cs="Times New Roman"/>
                <w:sz w:val="24"/>
                <w:szCs w:val="24"/>
              </w:rPr>
            </w:pPr>
            <w:r w:rsidRPr="008A4206">
              <w:rPr>
                <w:rFonts w:ascii="Times New Roman" w:hAnsi="Times New Roman" w:cs="Times New Roman"/>
                <w:sz w:val="24"/>
                <w:szCs w:val="24"/>
              </w:rPr>
              <w:t>Gross and fine motor movements within normal range</w:t>
            </w:r>
          </w:p>
          <w:p w:rsidR="005B06F2" w:rsidRPr="008A4206" w:rsidRDefault="005B06F2" w:rsidP="005B06F2">
            <w:pPr>
              <w:widowControl/>
              <w:numPr>
                <w:ilvl w:val="0"/>
                <w:numId w:val="19"/>
              </w:numPr>
              <w:rPr>
                <w:rFonts w:ascii="Times New Roman" w:hAnsi="Times New Roman" w:cs="Times New Roman"/>
                <w:sz w:val="24"/>
                <w:szCs w:val="24"/>
              </w:rPr>
            </w:pPr>
            <w:r w:rsidRPr="008A4206">
              <w:rPr>
                <w:rFonts w:ascii="Times New Roman" w:hAnsi="Times New Roman" w:cs="Times New Roman"/>
                <w:sz w:val="24"/>
                <w:szCs w:val="24"/>
              </w:rPr>
              <w:t>Able to walk &amp; down stairs</w:t>
            </w:r>
          </w:p>
          <w:p w:rsidR="005B06F2" w:rsidRPr="008A4206" w:rsidRDefault="005B06F2" w:rsidP="005B06F2">
            <w:pPr>
              <w:pStyle w:val="ListParagraph"/>
              <w:widowControl/>
              <w:numPr>
                <w:ilvl w:val="0"/>
                <w:numId w:val="19"/>
              </w:numPr>
              <w:rPr>
                <w:rFonts w:ascii="Times New Roman" w:hAnsi="Times New Roman" w:cs="Times New Roman"/>
                <w:sz w:val="24"/>
                <w:szCs w:val="24"/>
              </w:rPr>
            </w:pPr>
            <w:r w:rsidRPr="008A4206">
              <w:rPr>
                <w:rFonts w:ascii="Times New Roman" w:hAnsi="Times New Roman" w:cs="Times New Roman"/>
                <w:sz w:val="24"/>
                <w:szCs w:val="24"/>
              </w:rPr>
              <w:t>Able to sit at a desk for extended periods</w:t>
            </w:r>
          </w:p>
        </w:tc>
        <w:tc>
          <w:tcPr>
            <w:tcW w:w="708" w:type="dxa"/>
          </w:tcPr>
          <w:p w:rsidR="005B06F2" w:rsidRPr="008A4206" w:rsidRDefault="005B06F2" w:rsidP="002F729F"/>
          <w:p w:rsidR="005B06F2" w:rsidRPr="008A4206" w:rsidRDefault="005B06F2" w:rsidP="002F729F"/>
          <w:p w:rsidR="005B06F2" w:rsidRPr="008A4206" w:rsidRDefault="005B06F2" w:rsidP="002F729F"/>
        </w:tc>
      </w:tr>
      <w:tr w:rsidR="005B06F2" w:rsidRPr="008A4206" w:rsidTr="002F729F">
        <w:tc>
          <w:tcPr>
            <w:tcW w:w="3043" w:type="dxa"/>
          </w:tcPr>
          <w:p w:rsidR="005B06F2" w:rsidRPr="008A4206" w:rsidRDefault="005B06F2" w:rsidP="002F729F">
            <w:pPr>
              <w:rPr>
                <w:rFonts w:ascii="Times New Roman" w:hAnsi="Times New Roman" w:cs="Times New Roman"/>
                <w:b/>
                <w:sz w:val="24"/>
                <w:szCs w:val="24"/>
              </w:rPr>
            </w:pPr>
          </w:p>
          <w:p w:rsidR="005B06F2" w:rsidRPr="008A4206" w:rsidRDefault="005B06F2" w:rsidP="002F729F">
            <w:pPr>
              <w:rPr>
                <w:rFonts w:ascii="Times New Roman" w:hAnsi="Times New Roman" w:cs="Times New Roman"/>
                <w:b/>
                <w:sz w:val="24"/>
                <w:szCs w:val="24"/>
              </w:rPr>
            </w:pPr>
            <w:r w:rsidRPr="008A4206">
              <w:rPr>
                <w:rFonts w:ascii="Times New Roman" w:hAnsi="Times New Roman" w:cs="Times New Roman"/>
                <w:b/>
                <w:sz w:val="24"/>
                <w:szCs w:val="24"/>
              </w:rPr>
              <w:t>Sensory:</w:t>
            </w:r>
          </w:p>
          <w:p w:rsidR="005B06F2" w:rsidRPr="008A4206" w:rsidRDefault="005B06F2" w:rsidP="002F729F">
            <w:pPr>
              <w:rPr>
                <w:rFonts w:ascii="Times New Roman" w:hAnsi="Times New Roman" w:cs="Times New Roman"/>
                <w:sz w:val="24"/>
                <w:szCs w:val="24"/>
              </w:rPr>
            </w:pPr>
            <w:r w:rsidRPr="008A4206">
              <w:rPr>
                <w:rFonts w:ascii="Times New Roman" w:hAnsi="Times New Roman" w:cs="Times New Roman"/>
                <w:b/>
                <w:sz w:val="24"/>
                <w:szCs w:val="24"/>
              </w:rPr>
              <w:t xml:space="preserve"> </w:t>
            </w:r>
            <w:r w:rsidRPr="008A4206">
              <w:rPr>
                <w:rFonts w:ascii="Times New Roman" w:hAnsi="Times New Roman" w:cs="Times New Roman"/>
                <w:sz w:val="24"/>
                <w:szCs w:val="24"/>
              </w:rPr>
              <w:t>(</w:t>
            </w:r>
            <w:proofErr w:type="spellStart"/>
            <w:proofErr w:type="gramStart"/>
            <w:r w:rsidRPr="008A4206">
              <w:rPr>
                <w:rFonts w:ascii="Times New Roman" w:hAnsi="Times New Roman" w:cs="Times New Roman"/>
                <w:sz w:val="24"/>
                <w:szCs w:val="24"/>
              </w:rPr>
              <w:t>eg</w:t>
            </w:r>
            <w:proofErr w:type="spellEnd"/>
            <w:proofErr w:type="gramEnd"/>
            <w:r w:rsidRPr="008A4206">
              <w:rPr>
                <w:rFonts w:ascii="Times New Roman" w:hAnsi="Times New Roman" w:cs="Times New Roman"/>
                <w:sz w:val="24"/>
                <w:szCs w:val="24"/>
              </w:rPr>
              <w:t xml:space="preserve"> speech, hearing, vision, touch, smell.)</w:t>
            </w:r>
          </w:p>
          <w:p w:rsidR="005B06F2" w:rsidRPr="008A4206" w:rsidRDefault="005B06F2" w:rsidP="002F729F">
            <w:pPr>
              <w:rPr>
                <w:rFonts w:ascii="Times New Roman" w:hAnsi="Times New Roman" w:cs="Times New Roman"/>
                <w:sz w:val="24"/>
                <w:szCs w:val="24"/>
              </w:rPr>
            </w:pPr>
          </w:p>
        </w:tc>
        <w:tc>
          <w:tcPr>
            <w:tcW w:w="5429" w:type="dxa"/>
          </w:tcPr>
          <w:p w:rsidR="005B06F2" w:rsidRPr="008A4206" w:rsidRDefault="005B06F2" w:rsidP="002F729F">
            <w:pPr>
              <w:ind w:left="720"/>
              <w:rPr>
                <w:rFonts w:cs="Times New Roman"/>
              </w:rPr>
            </w:pPr>
          </w:p>
          <w:p w:rsidR="005B06F2" w:rsidRPr="008A4206" w:rsidRDefault="005B06F2" w:rsidP="005B06F2">
            <w:pPr>
              <w:pStyle w:val="ListParagraph"/>
              <w:widowControl/>
              <w:numPr>
                <w:ilvl w:val="0"/>
                <w:numId w:val="20"/>
              </w:numPr>
              <w:rPr>
                <w:rFonts w:ascii="Times New Roman" w:hAnsi="Times New Roman" w:cs="Times New Roman"/>
                <w:sz w:val="24"/>
                <w:szCs w:val="24"/>
              </w:rPr>
            </w:pPr>
            <w:r w:rsidRPr="008A4206">
              <w:rPr>
                <w:rFonts w:ascii="Times New Roman" w:hAnsi="Times New Roman" w:cs="Times New Roman"/>
                <w:sz w:val="24"/>
                <w:szCs w:val="24"/>
              </w:rPr>
              <w:t>Hearing and speech ability to enable clear and coherent communication on the phone or face to face.</w:t>
            </w:r>
          </w:p>
          <w:p w:rsidR="005B06F2" w:rsidRPr="008A4206" w:rsidRDefault="005B06F2" w:rsidP="005B06F2">
            <w:pPr>
              <w:pStyle w:val="ListParagraph"/>
              <w:widowControl/>
              <w:numPr>
                <w:ilvl w:val="0"/>
                <w:numId w:val="20"/>
              </w:numPr>
              <w:rPr>
                <w:rFonts w:ascii="Times New Roman" w:hAnsi="Times New Roman" w:cs="Times New Roman"/>
                <w:sz w:val="24"/>
                <w:szCs w:val="24"/>
              </w:rPr>
            </w:pPr>
            <w:r w:rsidRPr="008A4206">
              <w:rPr>
                <w:rFonts w:ascii="Times New Roman" w:hAnsi="Times New Roman" w:cs="Times New Roman"/>
                <w:sz w:val="24"/>
                <w:szCs w:val="24"/>
              </w:rPr>
              <w:t>Vision within normal range, with or without aids</w:t>
            </w:r>
          </w:p>
          <w:p w:rsidR="005B06F2" w:rsidRPr="008A4206" w:rsidRDefault="005B06F2" w:rsidP="005B06F2">
            <w:pPr>
              <w:pStyle w:val="ListParagraph"/>
              <w:widowControl/>
              <w:numPr>
                <w:ilvl w:val="0"/>
                <w:numId w:val="20"/>
              </w:numPr>
              <w:rPr>
                <w:rFonts w:cs="Times New Roman"/>
              </w:rPr>
            </w:pPr>
            <w:r w:rsidRPr="008A4206">
              <w:rPr>
                <w:rFonts w:ascii="Times New Roman" w:hAnsi="Times New Roman" w:cs="Times New Roman"/>
                <w:sz w:val="24"/>
                <w:szCs w:val="24"/>
              </w:rPr>
              <w:t>Ability to feel hot and cold temperatures</w:t>
            </w:r>
          </w:p>
        </w:tc>
        <w:tc>
          <w:tcPr>
            <w:tcW w:w="708" w:type="dxa"/>
          </w:tcPr>
          <w:p w:rsidR="005B06F2" w:rsidRPr="008A4206" w:rsidRDefault="005B06F2" w:rsidP="002F729F"/>
          <w:p w:rsidR="005B06F2" w:rsidRPr="008A4206" w:rsidRDefault="005B06F2" w:rsidP="002F729F"/>
        </w:tc>
      </w:tr>
      <w:tr w:rsidR="005B06F2" w:rsidRPr="008A4206" w:rsidTr="002F729F">
        <w:tc>
          <w:tcPr>
            <w:tcW w:w="3043" w:type="dxa"/>
          </w:tcPr>
          <w:p w:rsidR="005B06F2" w:rsidRPr="008A4206" w:rsidRDefault="005B06F2" w:rsidP="002F729F">
            <w:pPr>
              <w:rPr>
                <w:rFonts w:cs="Times New Roman"/>
                <w:b/>
              </w:rPr>
            </w:pPr>
          </w:p>
          <w:p w:rsidR="005B06F2" w:rsidRPr="008A4206" w:rsidRDefault="005B06F2" w:rsidP="002F729F">
            <w:pPr>
              <w:rPr>
                <w:rFonts w:ascii="Times New Roman" w:hAnsi="Times New Roman" w:cs="Times New Roman"/>
                <w:b/>
                <w:sz w:val="24"/>
                <w:szCs w:val="24"/>
              </w:rPr>
            </w:pPr>
            <w:r w:rsidRPr="008A4206">
              <w:rPr>
                <w:rFonts w:ascii="Times New Roman" w:hAnsi="Times New Roman" w:cs="Times New Roman"/>
                <w:b/>
                <w:sz w:val="24"/>
                <w:szCs w:val="24"/>
              </w:rPr>
              <w:t xml:space="preserve">Psychosocial/Psychological:  </w:t>
            </w:r>
          </w:p>
          <w:p w:rsidR="005B06F2" w:rsidRPr="008A4206" w:rsidRDefault="005B06F2" w:rsidP="002F729F">
            <w:pPr>
              <w:rPr>
                <w:rFonts w:ascii="Times New Roman" w:hAnsi="Times New Roman" w:cs="Times New Roman"/>
                <w:sz w:val="24"/>
                <w:szCs w:val="24"/>
              </w:rPr>
            </w:pPr>
            <w:r w:rsidRPr="008A4206">
              <w:rPr>
                <w:rFonts w:ascii="Times New Roman" w:hAnsi="Times New Roman" w:cs="Times New Roman"/>
                <w:sz w:val="24"/>
                <w:szCs w:val="24"/>
              </w:rPr>
              <w:t>(</w:t>
            </w:r>
            <w:proofErr w:type="spellStart"/>
            <w:proofErr w:type="gramStart"/>
            <w:r w:rsidRPr="008A4206">
              <w:rPr>
                <w:rFonts w:ascii="Times New Roman" w:hAnsi="Times New Roman" w:cs="Times New Roman"/>
                <w:sz w:val="24"/>
                <w:szCs w:val="24"/>
              </w:rPr>
              <w:t>eg</w:t>
            </w:r>
            <w:proofErr w:type="spellEnd"/>
            <w:proofErr w:type="gramEnd"/>
            <w:r w:rsidRPr="008A4206">
              <w:rPr>
                <w:rFonts w:ascii="Times New Roman" w:hAnsi="Times New Roman" w:cs="Times New Roman"/>
                <w:sz w:val="24"/>
                <w:szCs w:val="24"/>
              </w:rPr>
              <w:t xml:space="preserve"> cognitive, interactive, and functional.)</w:t>
            </w:r>
          </w:p>
          <w:p w:rsidR="005B06F2" w:rsidRPr="008A4206" w:rsidRDefault="005B06F2" w:rsidP="002F729F"/>
        </w:tc>
        <w:tc>
          <w:tcPr>
            <w:tcW w:w="5429" w:type="dxa"/>
          </w:tcPr>
          <w:p w:rsidR="005B06F2" w:rsidRPr="008A4206" w:rsidRDefault="005B06F2" w:rsidP="002F729F">
            <w:pPr>
              <w:ind w:left="360"/>
              <w:rPr>
                <w:rFonts w:cs="Times New Roman"/>
              </w:rPr>
            </w:pPr>
          </w:p>
          <w:p w:rsidR="005B06F2" w:rsidRPr="008A4206" w:rsidRDefault="005B06F2" w:rsidP="005B06F2">
            <w:pPr>
              <w:pStyle w:val="ListParagraph"/>
              <w:widowControl/>
              <w:numPr>
                <w:ilvl w:val="0"/>
                <w:numId w:val="21"/>
              </w:numPr>
              <w:rPr>
                <w:rFonts w:ascii="Times New Roman" w:hAnsi="Times New Roman" w:cs="Times New Roman"/>
                <w:sz w:val="24"/>
                <w:szCs w:val="24"/>
              </w:rPr>
            </w:pPr>
            <w:r w:rsidRPr="008A4206">
              <w:rPr>
                <w:rFonts w:ascii="Times New Roman" w:hAnsi="Times New Roman" w:cs="Times New Roman"/>
                <w:sz w:val="24"/>
                <w:szCs w:val="24"/>
              </w:rPr>
              <w:t>Ability to respond to emergency and threatening situations appropriately</w:t>
            </w:r>
          </w:p>
          <w:p w:rsidR="005B06F2" w:rsidRPr="008A4206" w:rsidRDefault="005B06F2" w:rsidP="005B06F2">
            <w:pPr>
              <w:pStyle w:val="ListParagraph"/>
              <w:widowControl/>
              <w:numPr>
                <w:ilvl w:val="0"/>
                <w:numId w:val="21"/>
              </w:numPr>
              <w:rPr>
                <w:rFonts w:ascii="Times New Roman" w:hAnsi="Times New Roman" w:cs="Times New Roman"/>
                <w:sz w:val="24"/>
                <w:szCs w:val="24"/>
              </w:rPr>
            </w:pPr>
            <w:r w:rsidRPr="008A4206">
              <w:rPr>
                <w:rFonts w:ascii="Times New Roman" w:hAnsi="Times New Roman" w:cs="Times New Roman"/>
                <w:sz w:val="24"/>
                <w:szCs w:val="24"/>
              </w:rPr>
              <w:t>Ability to work as part of a team and alone</w:t>
            </w:r>
          </w:p>
          <w:p w:rsidR="005B06F2" w:rsidRPr="008A4206" w:rsidRDefault="005B06F2" w:rsidP="005B06F2">
            <w:pPr>
              <w:pStyle w:val="ListParagraph"/>
              <w:widowControl/>
              <w:numPr>
                <w:ilvl w:val="0"/>
                <w:numId w:val="21"/>
              </w:numPr>
              <w:rPr>
                <w:rFonts w:ascii="Times New Roman" w:hAnsi="Times New Roman" w:cs="Times New Roman"/>
                <w:sz w:val="24"/>
                <w:szCs w:val="24"/>
              </w:rPr>
            </w:pPr>
            <w:r w:rsidRPr="008A4206">
              <w:rPr>
                <w:rFonts w:ascii="Times New Roman" w:hAnsi="Times New Roman" w:cs="Times New Roman"/>
                <w:sz w:val="24"/>
                <w:szCs w:val="24"/>
              </w:rPr>
              <w:t>Ability to work accurately under time pressure</w:t>
            </w:r>
          </w:p>
          <w:p w:rsidR="005B06F2" w:rsidRPr="008A4206" w:rsidRDefault="005B06F2" w:rsidP="005B06F2">
            <w:pPr>
              <w:pStyle w:val="ListParagraph"/>
              <w:widowControl/>
              <w:numPr>
                <w:ilvl w:val="0"/>
                <w:numId w:val="21"/>
              </w:numPr>
              <w:rPr>
                <w:rFonts w:ascii="Times New Roman" w:hAnsi="Times New Roman" w:cs="Times New Roman"/>
                <w:sz w:val="24"/>
                <w:szCs w:val="24"/>
              </w:rPr>
            </w:pPr>
            <w:r w:rsidRPr="008A4206">
              <w:rPr>
                <w:rFonts w:ascii="Times New Roman" w:hAnsi="Times New Roman" w:cs="Times New Roman"/>
                <w:sz w:val="24"/>
                <w:szCs w:val="24"/>
              </w:rPr>
              <w:t>Ability to comply with policies and procedures</w:t>
            </w:r>
          </w:p>
          <w:p w:rsidR="005B06F2" w:rsidRPr="008A4206" w:rsidRDefault="005B06F2" w:rsidP="005B06F2">
            <w:pPr>
              <w:pStyle w:val="ListParagraph"/>
              <w:widowControl/>
              <w:numPr>
                <w:ilvl w:val="0"/>
                <w:numId w:val="21"/>
              </w:numPr>
              <w:rPr>
                <w:rFonts w:ascii="Times New Roman" w:hAnsi="Times New Roman" w:cs="Times New Roman"/>
                <w:sz w:val="24"/>
                <w:szCs w:val="24"/>
              </w:rPr>
            </w:pPr>
            <w:r w:rsidRPr="008A4206">
              <w:rPr>
                <w:rFonts w:ascii="Times New Roman" w:hAnsi="Times New Roman" w:cs="Times New Roman"/>
                <w:sz w:val="24"/>
                <w:szCs w:val="24"/>
              </w:rPr>
              <w:t>Ability to work in a cross cultural environment</w:t>
            </w:r>
          </w:p>
          <w:p w:rsidR="005B06F2" w:rsidRPr="008A4206" w:rsidRDefault="005B06F2" w:rsidP="005B06F2">
            <w:pPr>
              <w:pStyle w:val="ListParagraph"/>
              <w:widowControl/>
              <w:numPr>
                <w:ilvl w:val="0"/>
                <w:numId w:val="21"/>
              </w:numPr>
              <w:rPr>
                <w:rFonts w:ascii="Times New Roman" w:hAnsi="Times New Roman" w:cs="Times New Roman"/>
                <w:sz w:val="24"/>
                <w:szCs w:val="24"/>
              </w:rPr>
            </w:pPr>
            <w:r w:rsidRPr="008A4206">
              <w:rPr>
                <w:rFonts w:ascii="Times New Roman" w:hAnsi="Times New Roman" w:cs="Times New Roman"/>
                <w:sz w:val="24"/>
                <w:szCs w:val="24"/>
              </w:rPr>
              <w:t>Ability to work in hot conditions</w:t>
            </w:r>
          </w:p>
          <w:p w:rsidR="005B06F2" w:rsidRPr="008A4206" w:rsidRDefault="005B06F2" w:rsidP="002F729F"/>
        </w:tc>
        <w:tc>
          <w:tcPr>
            <w:tcW w:w="708" w:type="dxa"/>
          </w:tcPr>
          <w:p w:rsidR="005B06F2" w:rsidRPr="008A4206" w:rsidRDefault="005B06F2" w:rsidP="002F729F"/>
          <w:p w:rsidR="005B06F2" w:rsidRPr="008A4206" w:rsidRDefault="005B06F2" w:rsidP="002F729F"/>
        </w:tc>
      </w:tr>
      <w:tr w:rsidR="005B06F2" w:rsidRPr="008A4206" w:rsidTr="002F729F">
        <w:tc>
          <w:tcPr>
            <w:tcW w:w="3043" w:type="dxa"/>
          </w:tcPr>
          <w:p w:rsidR="005B06F2" w:rsidRPr="008A4206" w:rsidRDefault="005B06F2" w:rsidP="002F729F">
            <w:pPr>
              <w:rPr>
                <w:rFonts w:cs="Times New Roman"/>
                <w:b/>
              </w:rPr>
            </w:pPr>
          </w:p>
          <w:p w:rsidR="005B06F2" w:rsidRPr="008A4206" w:rsidRDefault="005B06F2" w:rsidP="002F729F">
            <w:pPr>
              <w:rPr>
                <w:rFonts w:ascii="Times New Roman" w:hAnsi="Times New Roman" w:cs="Times New Roman"/>
                <w:b/>
                <w:sz w:val="24"/>
                <w:szCs w:val="24"/>
              </w:rPr>
            </w:pPr>
            <w:r w:rsidRPr="008A4206">
              <w:rPr>
                <w:rFonts w:ascii="Times New Roman" w:hAnsi="Times New Roman" w:cs="Times New Roman"/>
                <w:b/>
                <w:sz w:val="24"/>
                <w:szCs w:val="24"/>
              </w:rPr>
              <w:t xml:space="preserve">Hazard Exposure: </w:t>
            </w:r>
          </w:p>
          <w:p w:rsidR="005B06F2" w:rsidRPr="008A4206" w:rsidRDefault="005B06F2" w:rsidP="002F729F">
            <w:pPr>
              <w:rPr>
                <w:rFonts w:ascii="Times New Roman" w:hAnsi="Times New Roman" w:cs="Times New Roman"/>
                <w:sz w:val="24"/>
                <w:szCs w:val="24"/>
              </w:rPr>
            </w:pPr>
            <w:r w:rsidRPr="008A4206">
              <w:rPr>
                <w:rFonts w:ascii="Times New Roman" w:hAnsi="Times New Roman" w:cs="Times New Roman"/>
                <w:b/>
                <w:sz w:val="24"/>
                <w:szCs w:val="24"/>
              </w:rPr>
              <w:t xml:space="preserve"> </w:t>
            </w:r>
            <w:r w:rsidRPr="008A4206">
              <w:rPr>
                <w:rFonts w:ascii="Times New Roman" w:hAnsi="Times New Roman" w:cs="Times New Roman"/>
                <w:sz w:val="24"/>
                <w:szCs w:val="24"/>
              </w:rPr>
              <w:t>(</w:t>
            </w:r>
            <w:proofErr w:type="spellStart"/>
            <w:proofErr w:type="gramStart"/>
            <w:r w:rsidRPr="008A4206">
              <w:rPr>
                <w:rFonts w:ascii="Times New Roman" w:hAnsi="Times New Roman" w:cs="Times New Roman"/>
                <w:sz w:val="24"/>
                <w:szCs w:val="24"/>
              </w:rPr>
              <w:t>eg</w:t>
            </w:r>
            <w:proofErr w:type="spellEnd"/>
            <w:proofErr w:type="gramEnd"/>
            <w:r w:rsidRPr="008A4206">
              <w:rPr>
                <w:rFonts w:ascii="Times New Roman" w:hAnsi="Times New Roman" w:cs="Times New Roman"/>
                <w:sz w:val="24"/>
                <w:szCs w:val="24"/>
              </w:rPr>
              <w:t xml:space="preserve"> contact with blood or body substances, skin irritants, etc.)</w:t>
            </w:r>
          </w:p>
          <w:p w:rsidR="005B06F2" w:rsidRPr="008A4206" w:rsidRDefault="005B06F2" w:rsidP="002F729F"/>
        </w:tc>
        <w:tc>
          <w:tcPr>
            <w:tcW w:w="5429" w:type="dxa"/>
          </w:tcPr>
          <w:p w:rsidR="005B06F2" w:rsidRPr="008A4206" w:rsidRDefault="005B06F2" w:rsidP="002F729F">
            <w:pPr>
              <w:ind w:left="360"/>
              <w:rPr>
                <w:rFonts w:cs="Times New Roman"/>
              </w:rPr>
            </w:pPr>
          </w:p>
          <w:p w:rsidR="005B06F2" w:rsidRPr="008A4206" w:rsidRDefault="005B06F2" w:rsidP="005B06F2">
            <w:pPr>
              <w:pStyle w:val="ListParagraph"/>
              <w:widowControl/>
              <w:numPr>
                <w:ilvl w:val="0"/>
                <w:numId w:val="22"/>
              </w:numPr>
              <w:rPr>
                <w:rFonts w:ascii="Times New Roman" w:hAnsi="Times New Roman" w:cs="Times New Roman"/>
                <w:sz w:val="24"/>
                <w:szCs w:val="24"/>
              </w:rPr>
            </w:pPr>
            <w:r w:rsidRPr="008A4206">
              <w:rPr>
                <w:rFonts w:ascii="Times New Roman" w:hAnsi="Times New Roman" w:cs="Times New Roman"/>
                <w:sz w:val="24"/>
                <w:szCs w:val="24"/>
              </w:rPr>
              <w:t>Direct exposure to blood/body substances therefore must not have any condition that would put self and others at risk</w:t>
            </w:r>
          </w:p>
          <w:p w:rsidR="005B06F2" w:rsidRPr="008A4206" w:rsidRDefault="005B06F2" w:rsidP="002F729F">
            <w:pPr>
              <w:ind w:left="720"/>
              <w:rPr>
                <w:rFonts w:ascii="Times New Roman" w:hAnsi="Times New Roman" w:cs="Times New Roman"/>
                <w:sz w:val="24"/>
                <w:szCs w:val="24"/>
              </w:rPr>
            </w:pPr>
            <w:proofErr w:type="gramStart"/>
            <w:r w:rsidRPr="008A4206">
              <w:rPr>
                <w:rFonts w:ascii="Times New Roman" w:hAnsi="Times New Roman" w:cs="Times New Roman"/>
                <w:sz w:val="24"/>
                <w:szCs w:val="24"/>
              </w:rPr>
              <w:t>e.g</w:t>
            </w:r>
            <w:proofErr w:type="gramEnd"/>
            <w:r w:rsidRPr="008A4206">
              <w:rPr>
                <w:rFonts w:ascii="Times New Roman" w:hAnsi="Times New Roman" w:cs="Times New Roman"/>
                <w:sz w:val="24"/>
                <w:szCs w:val="24"/>
              </w:rPr>
              <w:t>. Skin shedding condition.</w:t>
            </w:r>
          </w:p>
          <w:p w:rsidR="005B06F2" w:rsidRPr="008A4206" w:rsidRDefault="005B06F2" w:rsidP="005B06F2">
            <w:pPr>
              <w:pStyle w:val="ListParagraph"/>
              <w:widowControl/>
              <w:numPr>
                <w:ilvl w:val="0"/>
                <w:numId w:val="22"/>
              </w:numPr>
              <w:rPr>
                <w:rFonts w:cs="Times New Roman"/>
              </w:rPr>
            </w:pPr>
            <w:r w:rsidRPr="008A4206">
              <w:rPr>
                <w:rFonts w:ascii="Times New Roman" w:hAnsi="Times New Roman" w:cs="Times New Roman"/>
                <w:sz w:val="24"/>
                <w:szCs w:val="24"/>
              </w:rPr>
              <w:t xml:space="preserve">Manual handling – human and </w:t>
            </w:r>
            <w:proofErr w:type="spellStart"/>
            <w:r w:rsidRPr="008A4206">
              <w:rPr>
                <w:rFonts w:ascii="Times New Roman" w:hAnsi="Times New Roman" w:cs="Times New Roman"/>
                <w:sz w:val="24"/>
                <w:szCs w:val="24"/>
              </w:rPr>
              <w:t>non human</w:t>
            </w:r>
            <w:proofErr w:type="spellEnd"/>
            <w:r w:rsidRPr="008A4206">
              <w:rPr>
                <w:rFonts w:ascii="Times New Roman" w:hAnsi="Times New Roman" w:cs="Times New Roman"/>
                <w:sz w:val="24"/>
                <w:szCs w:val="24"/>
              </w:rPr>
              <w:t xml:space="preserve"> agencies</w:t>
            </w:r>
          </w:p>
        </w:tc>
        <w:tc>
          <w:tcPr>
            <w:tcW w:w="708" w:type="dxa"/>
          </w:tcPr>
          <w:p w:rsidR="005B06F2" w:rsidRPr="008A4206" w:rsidRDefault="005B06F2" w:rsidP="002F729F"/>
        </w:tc>
      </w:tr>
    </w:tbl>
    <w:p w:rsidR="005B06F2" w:rsidRPr="008A4206" w:rsidRDefault="005B06F2" w:rsidP="005B06F2">
      <w:pPr>
        <w:jc w:val="center"/>
        <w:rPr>
          <w:rFonts w:cs="Times New Roman"/>
          <w:b/>
          <w:bCs/>
        </w:rPr>
      </w:pPr>
    </w:p>
    <w:p w:rsidR="00640561" w:rsidRPr="008A4206" w:rsidRDefault="00640561" w:rsidP="005B06F2">
      <w:pPr>
        <w:jc w:val="center"/>
        <w:rPr>
          <w:rFonts w:cs="Times New Roman"/>
          <w:b/>
          <w:bCs/>
        </w:rPr>
      </w:pPr>
    </w:p>
    <w:p w:rsidR="00640561" w:rsidRPr="008A4206" w:rsidRDefault="00640561" w:rsidP="005B06F2">
      <w:pPr>
        <w:jc w:val="center"/>
        <w:rPr>
          <w:rFonts w:cs="Times New Roman"/>
          <w:b/>
          <w:bCs/>
        </w:rPr>
      </w:pPr>
    </w:p>
    <w:p w:rsidR="005B06F2" w:rsidRPr="008A4206" w:rsidRDefault="005B06F2" w:rsidP="002307AA">
      <w:pPr>
        <w:jc w:val="center"/>
        <w:rPr>
          <w:rFonts w:ascii="Times New Roman" w:hAnsi="Times New Roman" w:cs="Times New Roman"/>
          <w:b/>
          <w:bCs/>
          <w:sz w:val="24"/>
          <w:szCs w:val="24"/>
        </w:rPr>
      </w:pPr>
      <w:r w:rsidRPr="008A4206">
        <w:rPr>
          <w:rFonts w:ascii="Times New Roman" w:hAnsi="Times New Roman" w:cs="Times New Roman"/>
          <w:b/>
          <w:bCs/>
          <w:sz w:val="24"/>
          <w:szCs w:val="24"/>
        </w:rPr>
        <w:lastRenderedPageBreak/>
        <w:t>HEALTH DECLARATION</w:t>
      </w:r>
    </w:p>
    <w:tbl>
      <w:tblPr>
        <w:tblW w:w="0" w:type="auto"/>
        <w:jc w:val="center"/>
        <w:tblLayout w:type="fixed"/>
        <w:tblLook w:val="0000" w:firstRow="0" w:lastRow="0" w:firstColumn="0" w:lastColumn="0" w:noHBand="0" w:noVBand="0"/>
      </w:tblPr>
      <w:tblGrid>
        <w:gridCol w:w="8647"/>
      </w:tblGrid>
      <w:tr w:rsidR="005B06F2" w:rsidRPr="008A4206" w:rsidTr="002F729F">
        <w:trPr>
          <w:trHeight w:val="2097"/>
          <w:jc w:val="center"/>
        </w:trPr>
        <w:tc>
          <w:tcPr>
            <w:tcW w:w="8647"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B06F2" w:rsidRPr="008A4206" w:rsidRDefault="005B06F2" w:rsidP="002F729F">
            <w:pPr>
              <w:ind w:left="672" w:hanging="672"/>
              <w:jc w:val="both"/>
              <w:rPr>
                <w:rFonts w:cs="Times New Roman"/>
                <w:sz w:val="20"/>
                <w:szCs w:val="20"/>
              </w:rPr>
            </w:pPr>
            <w:r w:rsidRPr="008A4206">
              <w:rPr>
                <w:rFonts w:ascii="Times New Roman" w:hAnsi="Times New Roman" w:cs="Times New Roman"/>
                <w:b/>
                <w:sz w:val="24"/>
                <w:szCs w:val="24"/>
              </w:rPr>
              <w:t>Q1</w:t>
            </w:r>
            <w:r w:rsidRPr="008A4206">
              <w:rPr>
                <w:rFonts w:cs="Times New Roman"/>
                <w:b/>
                <w:sz w:val="20"/>
                <w:szCs w:val="20"/>
              </w:rPr>
              <w:t>.</w:t>
            </w:r>
            <w:r w:rsidRPr="008A4206">
              <w:rPr>
                <w:rFonts w:cs="Times New Roman"/>
                <w:b/>
                <w:sz w:val="20"/>
                <w:szCs w:val="20"/>
              </w:rPr>
              <w:tab/>
            </w:r>
            <w:r w:rsidRPr="008A4206">
              <w:rPr>
                <w:rFonts w:ascii="Times New Roman" w:hAnsi="Times New Roman" w:cs="Times New Roman"/>
                <w:sz w:val="24"/>
                <w:szCs w:val="24"/>
              </w:rPr>
              <w:t>Are you aware of any circumstances regarding your health or capacity to work that would interfere with your ability to perform the duties of the position?</w:t>
            </w:r>
            <w:r w:rsidRPr="008A4206">
              <w:rPr>
                <w:rFonts w:cs="Times New Roman"/>
                <w:sz w:val="20"/>
                <w:szCs w:val="20"/>
              </w:rPr>
              <w:t xml:space="preserve"> </w:t>
            </w:r>
          </w:p>
          <w:p w:rsidR="005B06F2" w:rsidRPr="008A4206" w:rsidRDefault="005B06F2" w:rsidP="002F729F">
            <w:pPr>
              <w:ind w:left="672" w:hanging="672"/>
              <w:rPr>
                <w:rFonts w:ascii="Times New Roman" w:hAnsi="Times New Roman" w:cs="Times New Roman"/>
                <w:i/>
                <w:sz w:val="20"/>
                <w:szCs w:val="20"/>
              </w:rPr>
            </w:pPr>
            <w:r w:rsidRPr="008A4206">
              <w:rPr>
                <w:rFonts w:cs="Times New Roman"/>
                <w:i/>
                <w:sz w:val="20"/>
                <w:szCs w:val="20"/>
              </w:rPr>
              <w:tab/>
            </w:r>
            <w:r w:rsidRPr="008A4206">
              <w:rPr>
                <w:rFonts w:ascii="Times New Roman" w:hAnsi="Times New Roman" w:cs="Times New Roman"/>
                <w:i/>
                <w:sz w:val="20"/>
                <w:szCs w:val="20"/>
              </w:rPr>
              <w:t xml:space="preserve">In answering this question Yes or No you are also covering factors such as: existing or exposure to infectious diseases, taking of medication/treatment on a regular basis (daily, weekly, monthly) </w:t>
            </w:r>
            <w:r w:rsidRPr="008A4206">
              <w:rPr>
                <w:rFonts w:ascii="Times New Roman" w:hAnsi="Times New Roman" w:cs="Times New Roman"/>
                <w:i/>
                <w:iCs/>
                <w:sz w:val="20"/>
                <w:szCs w:val="20"/>
              </w:rPr>
              <w:t>If yes, what adjustments do you need to perform the genuine and reasonable requirements of the employment (if any)?”</w:t>
            </w:r>
            <w:r w:rsidRPr="008A4206">
              <w:rPr>
                <w:rFonts w:ascii="Times New Roman" w:hAnsi="Times New Roman" w:cs="Times New Roman"/>
                <w:color w:val="FF0000"/>
                <w:sz w:val="20"/>
                <w:szCs w:val="20"/>
              </w:rPr>
              <w:t xml:space="preserve">  </w:t>
            </w:r>
          </w:p>
        </w:tc>
      </w:tr>
      <w:tr w:rsidR="005B06F2" w:rsidRPr="008A4206" w:rsidTr="002F729F">
        <w:trPr>
          <w:jc w:val="center"/>
        </w:trPr>
        <w:tc>
          <w:tcPr>
            <w:tcW w:w="8647" w:type="dxa"/>
            <w:tcBorders>
              <w:top w:val="single" w:sz="6" w:space="0" w:color="auto"/>
              <w:left w:val="single" w:sz="6" w:space="0" w:color="auto"/>
              <w:bottom w:val="nil"/>
              <w:right w:val="single" w:sz="6" w:space="0" w:color="auto"/>
            </w:tcBorders>
          </w:tcPr>
          <w:p w:rsidR="005B06F2" w:rsidRPr="008A4206" w:rsidRDefault="005B06F2" w:rsidP="002F729F">
            <w:pPr>
              <w:rPr>
                <w:rFonts w:cs="Times New Roman"/>
                <w:sz w:val="20"/>
                <w:szCs w:val="20"/>
              </w:rPr>
            </w:pPr>
            <w:r w:rsidRPr="008A4206">
              <w:rPr>
                <w:rFonts w:ascii="Times New Roman" w:hAnsi="Times New Roman" w:cs="Times New Roman"/>
                <w:sz w:val="24"/>
                <w:szCs w:val="24"/>
              </w:rPr>
              <w:t>NO</w:t>
            </w:r>
            <w:r w:rsidR="00A97DDF" w:rsidRPr="008A4206">
              <w:rPr>
                <w:rFonts w:ascii="Times New Roman" w:hAnsi="Times New Roman" w:cs="Times New Roman"/>
                <w:sz w:val="24"/>
                <w:szCs w:val="24"/>
              </w:rPr>
              <w:t xml:space="preserve"> </w:t>
            </w:r>
            <w:r w:rsidRPr="008A4206">
              <w:rPr>
                <w:rFonts w:ascii="Times New Roman" w:hAnsi="Times New Roman" w:cs="Times New Roman"/>
                <w:sz w:val="24"/>
                <w:szCs w:val="24"/>
              </w:rPr>
              <w:t>[     ]</w:t>
            </w:r>
            <w:r w:rsidRPr="008A4206">
              <w:rPr>
                <w:rFonts w:ascii="Times New Roman" w:hAnsi="Times New Roman" w:cs="Times New Roman"/>
                <w:sz w:val="24"/>
                <w:szCs w:val="24"/>
              </w:rPr>
              <w:tab/>
            </w:r>
            <w:r w:rsidRPr="008A4206">
              <w:rPr>
                <w:rFonts w:ascii="Times New Roman" w:hAnsi="Times New Roman" w:cs="Times New Roman"/>
                <w:sz w:val="24"/>
                <w:szCs w:val="24"/>
              </w:rPr>
              <w:tab/>
              <w:t>YES</w:t>
            </w:r>
            <w:r w:rsidR="00A97DDF" w:rsidRPr="008A4206">
              <w:rPr>
                <w:rFonts w:ascii="Times New Roman" w:hAnsi="Times New Roman" w:cs="Times New Roman"/>
                <w:sz w:val="24"/>
                <w:szCs w:val="24"/>
              </w:rPr>
              <w:t xml:space="preserve"> </w:t>
            </w:r>
            <w:r w:rsidRPr="008A4206">
              <w:rPr>
                <w:rFonts w:ascii="Times New Roman" w:hAnsi="Times New Roman" w:cs="Times New Roman"/>
                <w:sz w:val="24"/>
                <w:szCs w:val="24"/>
              </w:rPr>
              <w:t>[     ], if yes, please provide details</w:t>
            </w:r>
            <w:r w:rsidRPr="008A4206">
              <w:rPr>
                <w:rFonts w:cs="Times New Roman"/>
                <w:sz w:val="20"/>
                <w:szCs w:val="20"/>
              </w:rPr>
              <w:t xml:space="preserve">. </w:t>
            </w:r>
          </w:p>
        </w:tc>
      </w:tr>
      <w:tr w:rsidR="005B06F2" w:rsidRPr="008A4206" w:rsidTr="002F729F">
        <w:trPr>
          <w:jc w:val="center"/>
        </w:trPr>
        <w:tc>
          <w:tcPr>
            <w:tcW w:w="8647" w:type="dxa"/>
            <w:tcBorders>
              <w:top w:val="nil"/>
              <w:left w:val="single" w:sz="6" w:space="0" w:color="auto"/>
              <w:bottom w:val="single" w:sz="6" w:space="0" w:color="auto"/>
              <w:right w:val="single" w:sz="6" w:space="0" w:color="auto"/>
            </w:tcBorders>
          </w:tcPr>
          <w:p w:rsidR="005B06F2" w:rsidRPr="008A4206" w:rsidRDefault="005B06F2" w:rsidP="002F729F">
            <w:pPr>
              <w:rPr>
                <w:rFonts w:cs="Times New Roman"/>
                <w:sz w:val="20"/>
                <w:szCs w:val="20"/>
              </w:rPr>
            </w:pPr>
            <w:r w:rsidRPr="008A4206">
              <w:rPr>
                <w:rFonts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A4206">
              <w:rPr>
                <w:sz w:val="20"/>
                <w:szCs w:val="20"/>
              </w:rPr>
              <w:t>_____________________________</w:t>
            </w:r>
            <w:r w:rsidRPr="008A4206">
              <w:rPr>
                <w:rFonts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A4206">
              <w:rPr>
                <w:sz w:val="20"/>
                <w:szCs w:val="20"/>
              </w:rPr>
              <w:t>_______________________________</w:t>
            </w:r>
            <w:r w:rsidRPr="008A4206">
              <w:rPr>
                <w:rFonts w:cs="Times New Roman"/>
                <w:sz w:val="20"/>
                <w:szCs w:val="20"/>
              </w:rPr>
              <w:t>__________________________________________________</w:t>
            </w:r>
            <w:r w:rsidRPr="008A4206">
              <w:rPr>
                <w:sz w:val="20"/>
                <w:szCs w:val="20"/>
              </w:rPr>
              <w:t>_____________________________</w:t>
            </w:r>
          </w:p>
        </w:tc>
      </w:tr>
    </w:tbl>
    <w:p w:rsidR="005B06F2" w:rsidRPr="008A4206" w:rsidRDefault="005B06F2" w:rsidP="005B06F2">
      <w:pPr>
        <w:ind w:left="720" w:hanging="720"/>
        <w:jc w:val="both"/>
        <w:rPr>
          <w:rFonts w:cs="Times New Roman"/>
          <w:sz w:val="20"/>
          <w:szCs w:val="20"/>
        </w:rPr>
      </w:pPr>
    </w:p>
    <w:tbl>
      <w:tblPr>
        <w:tblW w:w="0" w:type="auto"/>
        <w:jc w:val="center"/>
        <w:tblLayout w:type="fixed"/>
        <w:tblLook w:val="0000" w:firstRow="0" w:lastRow="0" w:firstColumn="0" w:lastColumn="0" w:noHBand="0" w:noVBand="0"/>
      </w:tblPr>
      <w:tblGrid>
        <w:gridCol w:w="8647"/>
      </w:tblGrid>
      <w:tr w:rsidR="005B06F2" w:rsidRPr="008A4206" w:rsidTr="002F729F">
        <w:trPr>
          <w:jc w:val="center"/>
        </w:trPr>
        <w:tc>
          <w:tcPr>
            <w:tcW w:w="8647" w:type="dxa"/>
            <w:tcBorders>
              <w:top w:val="single" w:sz="6" w:space="0" w:color="auto"/>
              <w:left w:val="single" w:sz="6" w:space="0" w:color="auto"/>
              <w:bottom w:val="nil"/>
              <w:right w:val="single" w:sz="6" w:space="0" w:color="auto"/>
            </w:tcBorders>
            <w:shd w:val="clear" w:color="auto" w:fill="C6D9F1" w:themeFill="text2" w:themeFillTint="33"/>
          </w:tcPr>
          <w:p w:rsidR="005B06F2" w:rsidRPr="008A4206" w:rsidRDefault="005B06F2" w:rsidP="002F729F">
            <w:pPr>
              <w:pStyle w:val="BodyTextIndent"/>
              <w:ind w:left="672" w:hanging="672"/>
              <w:jc w:val="both"/>
              <w:rPr>
                <w:rFonts w:cs="Times New Roman"/>
              </w:rPr>
            </w:pPr>
            <w:r w:rsidRPr="008A4206">
              <w:rPr>
                <w:rFonts w:cs="Times New Roman"/>
                <w:b/>
              </w:rPr>
              <w:t>Q2.</w:t>
            </w:r>
            <w:r w:rsidRPr="008A4206">
              <w:rPr>
                <w:rFonts w:cs="Times New Roman"/>
              </w:rPr>
              <w:tab/>
              <w:t xml:space="preserve">Do you have an existing injury or condition or pre-existing injury or condition that could be affected by the nature of the proposed employment?  </w:t>
            </w:r>
          </w:p>
          <w:p w:rsidR="005B06F2" w:rsidRPr="008A4206" w:rsidRDefault="005B06F2" w:rsidP="002F729F">
            <w:pPr>
              <w:ind w:left="672" w:hanging="672"/>
              <w:rPr>
                <w:rFonts w:ascii="Times New Roman" w:hAnsi="Times New Roman" w:cs="Times New Roman"/>
                <w:sz w:val="20"/>
                <w:szCs w:val="20"/>
              </w:rPr>
            </w:pPr>
            <w:r w:rsidRPr="008A4206">
              <w:rPr>
                <w:rFonts w:cs="Times New Roman"/>
                <w:i/>
                <w:sz w:val="20"/>
                <w:szCs w:val="20"/>
              </w:rPr>
              <w:tab/>
            </w:r>
            <w:r w:rsidRPr="008A4206">
              <w:rPr>
                <w:rFonts w:ascii="Times New Roman" w:hAnsi="Times New Roman" w:cs="Times New Roman"/>
                <w:i/>
                <w:sz w:val="20"/>
                <w:szCs w:val="20"/>
              </w:rPr>
              <w:t>Existing is a condition for which treatment is still being received.  Pre-existing is where an injury or condition/s is present but treatment is not required.  If yes please provide details of the injury or condition(s)</w:t>
            </w:r>
            <w:r w:rsidRPr="008A4206">
              <w:rPr>
                <w:rFonts w:ascii="Times New Roman" w:hAnsi="Times New Roman" w:cs="Times New Roman"/>
                <w:sz w:val="20"/>
                <w:szCs w:val="20"/>
              </w:rPr>
              <w:t xml:space="preserve">. </w:t>
            </w:r>
            <w:r w:rsidRPr="008A4206">
              <w:rPr>
                <w:rFonts w:ascii="Times New Roman" w:hAnsi="Times New Roman" w:cs="Times New Roman"/>
                <w:i/>
                <w:iCs/>
                <w:sz w:val="20"/>
                <w:szCs w:val="20"/>
              </w:rPr>
              <w:t>If yes, what adjustments do you need to perform the genuine and reasonable requirements of the employment (if any)?”</w:t>
            </w:r>
          </w:p>
        </w:tc>
      </w:tr>
      <w:tr w:rsidR="005B06F2" w:rsidRPr="008A4206" w:rsidTr="002F729F">
        <w:trPr>
          <w:jc w:val="center"/>
        </w:trPr>
        <w:tc>
          <w:tcPr>
            <w:tcW w:w="8647" w:type="dxa"/>
            <w:tcBorders>
              <w:top w:val="single" w:sz="6" w:space="0" w:color="auto"/>
              <w:left w:val="single" w:sz="6" w:space="0" w:color="auto"/>
              <w:bottom w:val="single" w:sz="6" w:space="0" w:color="auto"/>
              <w:right w:val="single" w:sz="6" w:space="0" w:color="auto"/>
            </w:tcBorders>
          </w:tcPr>
          <w:p w:rsidR="005B06F2" w:rsidRPr="008A4206" w:rsidRDefault="005B06F2" w:rsidP="002F729F">
            <w:pPr>
              <w:jc w:val="both"/>
              <w:rPr>
                <w:rFonts w:cs="Times New Roman"/>
                <w:sz w:val="20"/>
                <w:szCs w:val="20"/>
              </w:rPr>
            </w:pPr>
          </w:p>
        </w:tc>
      </w:tr>
      <w:tr w:rsidR="005B06F2" w:rsidRPr="008A4206" w:rsidTr="002F729F">
        <w:trPr>
          <w:jc w:val="center"/>
        </w:trPr>
        <w:tc>
          <w:tcPr>
            <w:tcW w:w="8647" w:type="dxa"/>
            <w:tcBorders>
              <w:top w:val="nil"/>
              <w:left w:val="single" w:sz="6" w:space="0" w:color="auto"/>
              <w:bottom w:val="nil"/>
              <w:right w:val="single" w:sz="6" w:space="0" w:color="auto"/>
            </w:tcBorders>
          </w:tcPr>
          <w:p w:rsidR="005B06F2" w:rsidRPr="008A4206" w:rsidRDefault="005B06F2" w:rsidP="002F729F">
            <w:pPr>
              <w:rPr>
                <w:rFonts w:cs="Times New Roman"/>
                <w:sz w:val="20"/>
                <w:szCs w:val="20"/>
              </w:rPr>
            </w:pPr>
            <w:r w:rsidRPr="008A4206">
              <w:rPr>
                <w:rFonts w:ascii="Times New Roman" w:hAnsi="Times New Roman" w:cs="Times New Roman"/>
                <w:sz w:val="24"/>
                <w:szCs w:val="24"/>
              </w:rPr>
              <w:t>NO</w:t>
            </w:r>
            <w:r w:rsidR="00A97DDF" w:rsidRPr="008A4206">
              <w:rPr>
                <w:rFonts w:ascii="Times New Roman" w:hAnsi="Times New Roman" w:cs="Times New Roman"/>
                <w:sz w:val="24"/>
                <w:szCs w:val="24"/>
              </w:rPr>
              <w:t xml:space="preserve"> </w:t>
            </w:r>
            <w:r w:rsidRPr="008A4206">
              <w:rPr>
                <w:rFonts w:ascii="Times New Roman" w:hAnsi="Times New Roman" w:cs="Times New Roman"/>
                <w:sz w:val="24"/>
                <w:szCs w:val="24"/>
              </w:rPr>
              <w:t>[     ]</w:t>
            </w:r>
            <w:r w:rsidRPr="008A4206">
              <w:rPr>
                <w:rFonts w:ascii="Times New Roman" w:hAnsi="Times New Roman" w:cs="Times New Roman"/>
                <w:sz w:val="24"/>
                <w:szCs w:val="24"/>
              </w:rPr>
              <w:tab/>
            </w:r>
            <w:r w:rsidRPr="008A4206">
              <w:rPr>
                <w:rFonts w:ascii="Times New Roman" w:hAnsi="Times New Roman" w:cs="Times New Roman"/>
                <w:sz w:val="24"/>
                <w:szCs w:val="24"/>
              </w:rPr>
              <w:tab/>
              <w:t>YES</w:t>
            </w:r>
            <w:r w:rsidR="00A97DDF" w:rsidRPr="008A4206">
              <w:rPr>
                <w:rFonts w:ascii="Times New Roman" w:hAnsi="Times New Roman" w:cs="Times New Roman"/>
                <w:sz w:val="24"/>
                <w:szCs w:val="24"/>
              </w:rPr>
              <w:t xml:space="preserve"> </w:t>
            </w:r>
            <w:r w:rsidRPr="008A4206">
              <w:rPr>
                <w:rFonts w:ascii="Times New Roman" w:hAnsi="Times New Roman" w:cs="Times New Roman"/>
                <w:sz w:val="24"/>
                <w:szCs w:val="24"/>
              </w:rPr>
              <w:t>[     ], if yes, please provide details</w:t>
            </w:r>
            <w:r w:rsidRPr="008A4206">
              <w:rPr>
                <w:rFonts w:cs="Times New Roman"/>
                <w:sz w:val="20"/>
                <w:szCs w:val="20"/>
              </w:rPr>
              <w:t>.</w:t>
            </w:r>
          </w:p>
        </w:tc>
      </w:tr>
      <w:tr w:rsidR="005B06F2" w:rsidRPr="008A4206" w:rsidTr="002F729F">
        <w:trPr>
          <w:jc w:val="center"/>
        </w:trPr>
        <w:tc>
          <w:tcPr>
            <w:tcW w:w="8647" w:type="dxa"/>
            <w:tcBorders>
              <w:top w:val="single" w:sz="6" w:space="0" w:color="auto"/>
              <w:left w:val="single" w:sz="6" w:space="0" w:color="auto"/>
              <w:bottom w:val="single" w:sz="6" w:space="0" w:color="auto"/>
              <w:right w:val="single" w:sz="6" w:space="0" w:color="auto"/>
            </w:tcBorders>
          </w:tcPr>
          <w:p w:rsidR="005B06F2" w:rsidRPr="008A4206" w:rsidRDefault="005B06F2" w:rsidP="002307AA">
            <w:pPr>
              <w:jc w:val="both"/>
              <w:rPr>
                <w:rFonts w:cs="Times New Roman"/>
                <w:sz w:val="20"/>
                <w:szCs w:val="20"/>
              </w:rPr>
            </w:pPr>
            <w:r w:rsidRPr="008A4206">
              <w:rPr>
                <w:rFonts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A4206">
              <w:rPr>
                <w:sz w:val="20"/>
                <w:szCs w:val="20"/>
              </w:rPr>
              <w:t>______________________________</w:t>
            </w:r>
            <w:r w:rsidRPr="008A4206">
              <w:rPr>
                <w:rFonts w:cs="Times New Roman"/>
                <w:sz w:val="20"/>
                <w:szCs w:val="20"/>
              </w:rPr>
              <w:t>____________________________________________________________________</w:t>
            </w:r>
            <w:r w:rsidRPr="008A4206">
              <w:rPr>
                <w:sz w:val="20"/>
                <w:szCs w:val="20"/>
              </w:rPr>
              <w:t>________________</w:t>
            </w:r>
            <w:r w:rsidRPr="008A4206">
              <w:rPr>
                <w:rFonts w:cs="Times New Roman"/>
                <w:sz w:val="20"/>
                <w:szCs w:val="20"/>
              </w:rPr>
              <w:t>_</w:t>
            </w:r>
          </w:p>
        </w:tc>
      </w:tr>
    </w:tbl>
    <w:p w:rsidR="005B06F2" w:rsidRPr="008A4206" w:rsidRDefault="005B06F2" w:rsidP="005B06F2">
      <w:pPr>
        <w:jc w:val="both"/>
        <w:rPr>
          <w:rFonts w:cs="Times New Roman"/>
          <w:sz w:val="20"/>
          <w:szCs w:val="20"/>
        </w:rPr>
      </w:pPr>
    </w:p>
    <w:tbl>
      <w:tblPr>
        <w:tblW w:w="0" w:type="auto"/>
        <w:jc w:val="center"/>
        <w:tblLayout w:type="fixed"/>
        <w:tblLook w:val="0000" w:firstRow="0" w:lastRow="0" w:firstColumn="0" w:lastColumn="0" w:noHBand="0" w:noVBand="0"/>
      </w:tblPr>
      <w:tblGrid>
        <w:gridCol w:w="8647"/>
      </w:tblGrid>
      <w:tr w:rsidR="00CC21BB" w:rsidRPr="008A4206" w:rsidTr="00F53D64">
        <w:trPr>
          <w:jc w:val="center"/>
        </w:trPr>
        <w:tc>
          <w:tcPr>
            <w:tcW w:w="8647" w:type="dxa"/>
            <w:tcBorders>
              <w:top w:val="single" w:sz="6" w:space="0" w:color="auto"/>
              <w:left w:val="single" w:sz="6" w:space="0" w:color="auto"/>
              <w:bottom w:val="nil"/>
              <w:right w:val="single" w:sz="6" w:space="0" w:color="auto"/>
            </w:tcBorders>
            <w:shd w:val="clear" w:color="auto" w:fill="C6D9F1" w:themeFill="text2" w:themeFillTint="33"/>
          </w:tcPr>
          <w:p w:rsidR="00CC21BB" w:rsidRPr="008A4206" w:rsidRDefault="00CC21BB" w:rsidP="00CC21BB">
            <w:pPr>
              <w:jc w:val="both"/>
              <w:rPr>
                <w:rFonts w:ascii="Times New Roman" w:hAnsi="Times New Roman" w:cs="Times New Roman"/>
                <w:b/>
                <w:sz w:val="24"/>
                <w:szCs w:val="24"/>
              </w:rPr>
            </w:pPr>
            <w:r w:rsidRPr="008A4206">
              <w:rPr>
                <w:rFonts w:ascii="Times New Roman" w:hAnsi="Times New Roman" w:cs="Times New Roman"/>
                <w:b/>
                <w:sz w:val="24"/>
                <w:szCs w:val="24"/>
              </w:rPr>
              <w:lastRenderedPageBreak/>
              <w:t>Q</w:t>
            </w:r>
            <w:r w:rsidR="009A42C9" w:rsidRPr="008A4206">
              <w:rPr>
                <w:rFonts w:ascii="Times New Roman" w:hAnsi="Times New Roman" w:cs="Times New Roman"/>
                <w:b/>
                <w:sz w:val="24"/>
                <w:szCs w:val="24"/>
              </w:rPr>
              <w:t>3</w:t>
            </w:r>
            <w:r w:rsidRPr="008A4206">
              <w:rPr>
                <w:rFonts w:ascii="Times New Roman" w:hAnsi="Times New Roman" w:cs="Times New Roman"/>
                <w:b/>
                <w:sz w:val="24"/>
                <w:szCs w:val="24"/>
              </w:rPr>
              <w:t>.</w:t>
            </w:r>
            <w:r w:rsidRPr="008A4206">
              <w:rPr>
                <w:rFonts w:ascii="Times New Roman" w:hAnsi="Times New Roman" w:cs="Times New Roman"/>
                <w:b/>
                <w:sz w:val="24"/>
                <w:szCs w:val="24"/>
              </w:rPr>
              <w:tab/>
              <w:t xml:space="preserve">Do you have </w:t>
            </w:r>
            <w:r w:rsidR="009A42C9" w:rsidRPr="008A4206">
              <w:rPr>
                <w:rFonts w:ascii="Times New Roman" w:hAnsi="Times New Roman" w:cs="Times New Roman"/>
                <w:b/>
                <w:sz w:val="24"/>
                <w:szCs w:val="24"/>
              </w:rPr>
              <w:t xml:space="preserve">any current or previous </w:t>
            </w:r>
            <w:r w:rsidR="008A4206" w:rsidRPr="008A4206">
              <w:rPr>
                <w:rFonts w:ascii="Times New Roman" w:hAnsi="Times New Roman" w:cs="Times New Roman"/>
                <w:b/>
                <w:sz w:val="24"/>
                <w:szCs w:val="24"/>
              </w:rPr>
              <w:t>workers’</w:t>
            </w:r>
            <w:r w:rsidR="009A42C9" w:rsidRPr="008A4206">
              <w:rPr>
                <w:rFonts w:ascii="Times New Roman" w:hAnsi="Times New Roman" w:cs="Times New Roman"/>
                <w:b/>
                <w:sz w:val="24"/>
                <w:szCs w:val="24"/>
              </w:rPr>
              <w:t xml:space="preserve"> compensations claim</w:t>
            </w:r>
            <w:r w:rsidR="00BA4FF9" w:rsidRPr="008A4206">
              <w:rPr>
                <w:rFonts w:ascii="Times New Roman" w:hAnsi="Times New Roman" w:cs="Times New Roman"/>
                <w:b/>
                <w:sz w:val="24"/>
                <w:szCs w:val="24"/>
              </w:rPr>
              <w:t>s?</w:t>
            </w:r>
            <w:r w:rsidR="009A42C9" w:rsidRPr="008A4206">
              <w:rPr>
                <w:rFonts w:ascii="Times New Roman" w:hAnsi="Times New Roman" w:cs="Times New Roman"/>
                <w:b/>
                <w:sz w:val="24"/>
                <w:szCs w:val="24"/>
              </w:rPr>
              <w:t xml:space="preserve"> </w:t>
            </w:r>
          </w:p>
          <w:p w:rsidR="00CC21BB" w:rsidRPr="008A4206" w:rsidRDefault="00CC21BB" w:rsidP="009A42C9">
            <w:pPr>
              <w:jc w:val="both"/>
              <w:rPr>
                <w:rFonts w:ascii="Times New Roman" w:hAnsi="Times New Roman" w:cs="Times New Roman"/>
                <w:b/>
                <w:sz w:val="24"/>
                <w:szCs w:val="24"/>
              </w:rPr>
            </w:pPr>
            <w:r w:rsidRPr="008A4206">
              <w:rPr>
                <w:rFonts w:ascii="Times New Roman" w:hAnsi="Times New Roman" w:cs="Times New Roman"/>
                <w:b/>
                <w:i/>
                <w:sz w:val="24"/>
                <w:szCs w:val="24"/>
              </w:rPr>
              <w:tab/>
            </w:r>
          </w:p>
        </w:tc>
      </w:tr>
      <w:tr w:rsidR="00CC21BB" w:rsidRPr="008A4206" w:rsidTr="00F53D64">
        <w:trPr>
          <w:jc w:val="center"/>
        </w:trPr>
        <w:tc>
          <w:tcPr>
            <w:tcW w:w="8647" w:type="dxa"/>
            <w:tcBorders>
              <w:top w:val="single" w:sz="6" w:space="0" w:color="auto"/>
              <w:left w:val="single" w:sz="6" w:space="0" w:color="auto"/>
              <w:bottom w:val="single" w:sz="6" w:space="0" w:color="auto"/>
              <w:right w:val="single" w:sz="6" w:space="0" w:color="auto"/>
            </w:tcBorders>
          </w:tcPr>
          <w:p w:rsidR="00CC21BB" w:rsidRPr="008A4206" w:rsidRDefault="00CC21BB" w:rsidP="00CC21BB">
            <w:pPr>
              <w:jc w:val="both"/>
              <w:rPr>
                <w:rFonts w:ascii="Times New Roman" w:hAnsi="Times New Roman" w:cs="Times New Roman"/>
                <w:b/>
                <w:sz w:val="24"/>
                <w:szCs w:val="24"/>
              </w:rPr>
            </w:pPr>
          </w:p>
        </w:tc>
      </w:tr>
      <w:tr w:rsidR="00CC21BB" w:rsidRPr="008A4206" w:rsidTr="00F53D64">
        <w:trPr>
          <w:jc w:val="center"/>
        </w:trPr>
        <w:tc>
          <w:tcPr>
            <w:tcW w:w="8647" w:type="dxa"/>
            <w:tcBorders>
              <w:top w:val="nil"/>
              <w:left w:val="single" w:sz="6" w:space="0" w:color="auto"/>
              <w:bottom w:val="nil"/>
              <w:right w:val="single" w:sz="6" w:space="0" w:color="auto"/>
            </w:tcBorders>
          </w:tcPr>
          <w:p w:rsidR="00CC21BB" w:rsidRPr="008A4206" w:rsidRDefault="00CC21BB" w:rsidP="00CC21BB">
            <w:pPr>
              <w:jc w:val="both"/>
              <w:rPr>
                <w:rFonts w:ascii="Times New Roman" w:hAnsi="Times New Roman" w:cs="Times New Roman"/>
                <w:b/>
                <w:sz w:val="24"/>
                <w:szCs w:val="24"/>
              </w:rPr>
            </w:pPr>
            <w:r w:rsidRPr="008A4206">
              <w:rPr>
                <w:rFonts w:ascii="Times New Roman" w:hAnsi="Times New Roman" w:cs="Times New Roman"/>
                <w:b/>
                <w:sz w:val="24"/>
                <w:szCs w:val="24"/>
              </w:rPr>
              <w:t>NO</w:t>
            </w:r>
            <w:r w:rsidR="00A97DDF" w:rsidRPr="008A4206">
              <w:rPr>
                <w:rFonts w:ascii="Times New Roman" w:hAnsi="Times New Roman" w:cs="Times New Roman"/>
                <w:b/>
                <w:sz w:val="24"/>
                <w:szCs w:val="24"/>
              </w:rPr>
              <w:t xml:space="preserve"> </w:t>
            </w:r>
            <w:r w:rsidRPr="008A4206">
              <w:rPr>
                <w:rFonts w:ascii="Times New Roman" w:hAnsi="Times New Roman" w:cs="Times New Roman"/>
                <w:b/>
                <w:sz w:val="24"/>
                <w:szCs w:val="24"/>
              </w:rPr>
              <w:t>[     ]</w:t>
            </w:r>
            <w:r w:rsidRPr="008A4206">
              <w:rPr>
                <w:rFonts w:ascii="Times New Roman" w:hAnsi="Times New Roman" w:cs="Times New Roman"/>
                <w:b/>
                <w:sz w:val="24"/>
                <w:szCs w:val="24"/>
              </w:rPr>
              <w:tab/>
            </w:r>
            <w:r w:rsidRPr="008A4206">
              <w:rPr>
                <w:rFonts w:ascii="Times New Roman" w:hAnsi="Times New Roman" w:cs="Times New Roman"/>
                <w:b/>
                <w:sz w:val="24"/>
                <w:szCs w:val="24"/>
              </w:rPr>
              <w:tab/>
              <w:t>YES</w:t>
            </w:r>
            <w:r w:rsidR="00A97DDF" w:rsidRPr="008A4206">
              <w:rPr>
                <w:rFonts w:ascii="Times New Roman" w:hAnsi="Times New Roman" w:cs="Times New Roman"/>
                <w:b/>
                <w:sz w:val="24"/>
                <w:szCs w:val="24"/>
              </w:rPr>
              <w:t xml:space="preserve"> </w:t>
            </w:r>
            <w:r w:rsidRPr="008A4206">
              <w:rPr>
                <w:rFonts w:ascii="Times New Roman" w:hAnsi="Times New Roman" w:cs="Times New Roman"/>
                <w:b/>
                <w:sz w:val="24"/>
                <w:szCs w:val="24"/>
              </w:rPr>
              <w:t>[     ], if yes, please provide details.</w:t>
            </w:r>
          </w:p>
        </w:tc>
      </w:tr>
      <w:tr w:rsidR="00CC21BB" w:rsidRPr="008A4206" w:rsidTr="00F53D64">
        <w:trPr>
          <w:jc w:val="center"/>
        </w:trPr>
        <w:tc>
          <w:tcPr>
            <w:tcW w:w="8647" w:type="dxa"/>
            <w:tcBorders>
              <w:top w:val="single" w:sz="6" w:space="0" w:color="auto"/>
              <w:left w:val="single" w:sz="6" w:space="0" w:color="auto"/>
              <w:bottom w:val="single" w:sz="6" w:space="0" w:color="auto"/>
              <w:right w:val="single" w:sz="6" w:space="0" w:color="auto"/>
            </w:tcBorders>
          </w:tcPr>
          <w:p w:rsidR="00CC21BB" w:rsidRPr="008A4206" w:rsidRDefault="00CC21BB" w:rsidP="00CC21BB">
            <w:pPr>
              <w:jc w:val="both"/>
              <w:rPr>
                <w:rFonts w:ascii="Times New Roman" w:hAnsi="Times New Roman" w:cs="Times New Roman"/>
                <w:b/>
                <w:sz w:val="24"/>
                <w:szCs w:val="24"/>
              </w:rPr>
            </w:pPr>
            <w:r w:rsidRPr="008A4206">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CC21BB" w:rsidRPr="008A4206" w:rsidRDefault="00CC21BB" w:rsidP="005B06F2">
      <w:pPr>
        <w:jc w:val="both"/>
        <w:rPr>
          <w:rFonts w:ascii="Times New Roman" w:hAnsi="Times New Roman" w:cs="Times New Roman"/>
          <w:b/>
          <w:sz w:val="24"/>
          <w:szCs w:val="24"/>
        </w:rPr>
      </w:pPr>
    </w:p>
    <w:p w:rsidR="00CC21BB" w:rsidRPr="008A4206" w:rsidRDefault="00CC21BB" w:rsidP="005B06F2">
      <w:pPr>
        <w:jc w:val="both"/>
        <w:rPr>
          <w:rFonts w:ascii="Times New Roman" w:hAnsi="Times New Roman" w:cs="Times New Roman"/>
          <w:b/>
          <w:sz w:val="24"/>
          <w:szCs w:val="24"/>
        </w:rPr>
      </w:pPr>
    </w:p>
    <w:p w:rsidR="00A97DDF" w:rsidRPr="008A4206" w:rsidRDefault="00A97DDF" w:rsidP="005B06F2">
      <w:pPr>
        <w:jc w:val="both"/>
        <w:rPr>
          <w:rFonts w:ascii="Times New Roman" w:hAnsi="Times New Roman" w:cs="Times New Roman"/>
          <w:b/>
          <w:sz w:val="24"/>
          <w:szCs w:val="24"/>
        </w:rPr>
      </w:pPr>
    </w:p>
    <w:p w:rsidR="00A97DDF" w:rsidRPr="008A4206" w:rsidRDefault="00A97DDF" w:rsidP="005B06F2">
      <w:pPr>
        <w:jc w:val="both"/>
        <w:rPr>
          <w:rFonts w:ascii="Times New Roman" w:hAnsi="Times New Roman" w:cs="Times New Roman"/>
          <w:b/>
          <w:sz w:val="24"/>
          <w:szCs w:val="24"/>
        </w:rPr>
      </w:pPr>
    </w:p>
    <w:p w:rsidR="00A97DDF" w:rsidRPr="008A4206" w:rsidRDefault="00A97DDF" w:rsidP="005B06F2">
      <w:pPr>
        <w:jc w:val="both"/>
        <w:rPr>
          <w:rFonts w:ascii="Times New Roman" w:hAnsi="Times New Roman" w:cs="Times New Roman"/>
          <w:b/>
          <w:sz w:val="24"/>
          <w:szCs w:val="24"/>
        </w:rPr>
      </w:pPr>
    </w:p>
    <w:p w:rsidR="00A97DDF" w:rsidRPr="008A4206" w:rsidRDefault="00A97DDF" w:rsidP="005B06F2">
      <w:pPr>
        <w:jc w:val="both"/>
        <w:rPr>
          <w:rFonts w:ascii="Times New Roman" w:hAnsi="Times New Roman" w:cs="Times New Roman"/>
          <w:b/>
          <w:sz w:val="24"/>
          <w:szCs w:val="24"/>
        </w:rPr>
      </w:pPr>
    </w:p>
    <w:p w:rsidR="00A97DDF" w:rsidRPr="008A4206" w:rsidRDefault="00A97DDF" w:rsidP="005B06F2">
      <w:pPr>
        <w:jc w:val="both"/>
        <w:rPr>
          <w:rFonts w:ascii="Times New Roman" w:hAnsi="Times New Roman" w:cs="Times New Roman"/>
          <w:b/>
          <w:sz w:val="24"/>
          <w:szCs w:val="24"/>
        </w:rPr>
      </w:pPr>
    </w:p>
    <w:p w:rsidR="00A97DDF" w:rsidRPr="008A4206" w:rsidRDefault="00A97DDF" w:rsidP="005B06F2">
      <w:pPr>
        <w:jc w:val="both"/>
        <w:rPr>
          <w:rFonts w:ascii="Times New Roman" w:hAnsi="Times New Roman" w:cs="Times New Roman"/>
          <w:b/>
          <w:sz w:val="24"/>
          <w:szCs w:val="24"/>
        </w:rPr>
      </w:pPr>
    </w:p>
    <w:p w:rsidR="00A97DDF" w:rsidRPr="008A4206" w:rsidRDefault="00A97DDF" w:rsidP="005B06F2">
      <w:pPr>
        <w:jc w:val="both"/>
        <w:rPr>
          <w:rFonts w:ascii="Times New Roman" w:hAnsi="Times New Roman" w:cs="Times New Roman"/>
          <w:b/>
          <w:sz w:val="24"/>
          <w:szCs w:val="24"/>
        </w:rPr>
      </w:pPr>
    </w:p>
    <w:p w:rsidR="00A97DDF" w:rsidRPr="008A4206" w:rsidRDefault="00A97DDF" w:rsidP="005B06F2">
      <w:pPr>
        <w:jc w:val="both"/>
        <w:rPr>
          <w:rFonts w:ascii="Times New Roman" w:hAnsi="Times New Roman" w:cs="Times New Roman"/>
          <w:b/>
          <w:sz w:val="24"/>
          <w:szCs w:val="24"/>
        </w:rPr>
      </w:pPr>
    </w:p>
    <w:p w:rsidR="00A97DDF" w:rsidRPr="008A4206" w:rsidRDefault="00A97DDF" w:rsidP="005B06F2">
      <w:pPr>
        <w:jc w:val="both"/>
        <w:rPr>
          <w:rFonts w:ascii="Times New Roman" w:hAnsi="Times New Roman" w:cs="Times New Roman"/>
          <w:b/>
          <w:sz w:val="24"/>
          <w:szCs w:val="24"/>
        </w:rPr>
      </w:pPr>
    </w:p>
    <w:p w:rsidR="005B06F2" w:rsidRPr="008A4206" w:rsidRDefault="005B06F2" w:rsidP="005B06F2">
      <w:pPr>
        <w:jc w:val="both"/>
        <w:rPr>
          <w:rFonts w:ascii="Times New Roman" w:hAnsi="Times New Roman" w:cs="Times New Roman"/>
          <w:b/>
          <w:sz w:val="24"/>
          <w:szCs w:val="24"/>
        </w:rPr>
      </w:pPr>
      <w:r w:rsidRPr="008A4206">
        <w:rPr>
          <w:rFonts w:ascii="Times New Roman" w:hAnsi="Times New Roman" w:cs="Times New Roman"/>
          <w:b/>
          <w:sz w:val="24"/>
          <w:szCs w:val="24"/>
        </w:rPr>
        <w:t>Complete the Statutory Declaration: next page.</w:t>
      </w:r>
    </w:p>
    <w:p w:rsidR="005B06F2" w:rsidRPr="008A4206" w:rsidRDefault="005B06F2" w:rsidP="005B06F2">
      <w:pPr>
        <w:pStyle w:val="Heading1"/>
        <w:jc w:val="center"/>
        <w:rPr>
          <w:rFonts w:ascii="Times New Roman" w:hAnsi="Times New Roman"/>
          <w:color w:val="auto"/>
        </w:rPr>
      </w:pPr>
      <w:r w:rsidRPr="008A4206">
        <w:rPr>
          <w:rFonts w:ascii="Times New Roman" w:hAnsi="Times New Roman"/>
          <w:color w:val="auto"/>
        </w:rPr>
        <w:lastRenderedPageBreak/>
        <w:t>STATUTORY DECLARATION</w:t>
      </w:r>
    </w:p>
    <w:p w:rsidR="005B06F2" w:rsidRPr="008A4206" w:rsidRDefault="005B06F2" w:rsidP="005B06F2"/>
    <w:tbl>
      <w:tblPr>
        <w:tblW w:w="5000" w:type="pct"/>
        <w:tblLook w:val="0000" w:firstRow="0" w:lastRow="0" w:firstColumn="0" w:lastColumn="0" w:noHBand="0" w:noVBand="0"/>
      </w:tblPr>
      <w:tblGrid>
        <w:gridCol w:w="1354"/>
        <w:gridCol w:w="7672"/>
      </w:tblGrid>
      <w:tr w:rsidR="0072629B" w:rsidRPr="008A4206" w:rsidTr="00C8067B">
        <w:tc>
          <w:tcPr>
            <w:tcW w:w="750" w:type="pct"/>
            <w:tcBorders>
              <w:top w:val="nil"/>
              <w:left w:val="nil"/>
              <w:bottom w:val="nil"/>
              <w:right w:val="nil"/>
            </w:tcBorders>
          </w:tcPr>
          <w:p w:rsidR="0072629B" w:rsidRPr="008A4206" w:rsidRDefault="0072629B" w:rsidP="002F729F">
            <w:pPr>
              <w:ind w:left="180"/>
              <w:rPr>
                <w:rFonts w:ascii="Arial" w:hAnsi="Arial" w:cs="Arial"/>
                <w:snapToGrid w:val="0"/>
                <w:sz w:val="14"/>
                <w:szCs w:val="14"/>
              </w:rPr>
            </w:pPr>
            <w:r w:rsidRPr="008A4206">
              <w:rPr>
                <w:rStyle w:val="Italics"/>
              </w:rPr>
              <w:t> </w:t>
            </w:r>
            <w:r w:rsidRPr="008A4206">
              <w:rPr>
                <w:rStyle w:val="Italics"/>
                <w:rFonts w:ascii="Arial" w:hAnsi="Arial" w:cs="Arial"/>
                <w:sz w:val="14"/>
                <w:szCs w:val="14"/>
              </w:rPr>
              <w:t xml:space="preserve">1  Insert the name, address and </w:t>
            </w:r>
            <w:r w:rsidRPr="008A4206">
              <w:rPr>
                <w:rFonts w:ascii="Arial" w:hAnsi="Arial" w:cs="Arial"/>
                <w:sz w:val="14"/>
                <w:szCs w:val="14"/>
              </w:rPr>
              <w:t xml:space="preserve"> </w:t>
            </w:r>
            <w:r w:rsidRPr="008A4206">
              <w:rPr>
                <w:rStyle w:val="Italics"/>
                <w:rFonts w:ascii="Arial" w:hAnsi="Arial" w:cs="Arial"/>
                <w:sz w:val="14"/>
                <w:szCs w:val="14"/>
              </w:rPr>
              <w:t>occupation of person making the declaration</w:t>
            </w:r>
          </w:p>
        </w:tc>
        <w:tc>
          <w:tcPr>
            <w:tcW w:w="4250" w:type="pct"/>
            <w:vMerge w:val="restart"/>
            <w:tcBorders>
              <w:top w:val="nil"/>
              <w:left w:val="nil"/>
              <w:right w:val="nil"/>
            </w:tcBorders>
          </w:tcPr>
          <w:p w:rsidR="0072629B" w:rsidRPr="008A4206" w:rsidRDefault="0072629B" w:rsidP="002F729F">
            <w:pPr>
              <w:pStyle w:val="BodyText"/>
              <w:ind w:left="32"/>
              <w:rPr>
                <w:rFonts w:cs="Arial"/>
              </w:rPr>
            </w:pPr>
            <w:r w:rsidRPr="008A4206">
              <w:rPr>
                <w:rFonts w:cs="Arial"/>
              </w:rPr>
              <w:t>I,</w:t>
            </w:r>
            <w:r w:rsidRPr="008A4206">
              <w:rPr>
                <w:rStyle w:val="Superscript"/>
                <w:rFonts w:cs="Arial"/>
              </w:rPr>
              <w:t xml:space="preserve">1 </w:t>
            </w:r>
            <w:r w:rsidRPr="008A4206">
              <w:rPr>
                <w:rFonts w:cs="Arial"/>
              </w:rPr>
              <w:t xml:space="preserve">                                            ,  of                                              </w:t>
            </w:r>
          </w:p>
          <w:p w:rsidR="0072629B" w:rsidRPr="008A4206" w:rsidRDefault="0072629B" w:rsidP="002F729F">
            <w:pPr>
              <w:ind w:left="32"/>
              <w:jc w:val="both"/>
            </w:pPr>
            <w:r w:rsidRPr="008A4206">
              <w:t> </w:t>
            </w:r>
          </w:p>
          <w:p w:rsidR="0072629B" w:rsidRPr="008A4206" w:rsidRDefault="0072629B" w:rsidP="002F729F">
            <w:pPr>
              <w:ind w:left="32"/>
              <w:jc w:val="both"/>
            </w:pPr>
          </w:p>
          <w:p w:rsidR="0072629B" w:rsidRPr="008A4206" w:rsidRDefault="0072629B" w:rsidP="002F729F">
            <w:pPr>
              <w:ind w:left="32"/>
              <w:rPr>
                <w:rFonts w:ascii="Arial" w:hAnsi="Arial" w:cs="Arial"/>
                <w:snapToGrid w:val="0"/>
                <w:sz w:val="20"/>
                <w:szCs w:val="20"/>
              </w:rPr>
            </w:pPr>
            <w:r w:rsidRPr="008A4206">
              <w:rPr>
                <w:rFonts w:ascii="Arial" w:hAnsi="Arial" w:cs="Arial"/>
                <w:sz w:val="20"/>
                <w:szCs w:val="20"/>
              </w:rPr>
              <w:t xml:space="preserve">make the following declaration under the </w:t>
            </w:r>
            <w:r w:rsidRPr="008A4206">
              <w:rPr>
                <w:rStyle w:val="Italics"/>
                <w:rFonts w:ascii="Arial" w:hAnsi="Arial" w:cs="Arial"/>
                <w:sz w:val="20"/>
                <w:szCs w:val="20"/>
              </w:rPr>
              <w:t>Statutory Declarations Act 1959:</w:t>
            </w:r>
          </w:p>
          <w:p w:rsidR="0072629B" w:rsidRPr="008A4206" w:rsidRDefault="0072629B" w:rsidP="002F729F">
            <w:pPr>
              <w:ind w:left="32"/>
              <w:rPr>
                <w:rStyle w:val="Superscript"/>
              </w:rPr>
            </w:pPr>
            <w:r w:rsidRPr="008A4206">
              <w:rPr>
                <w:rStyle w:val="Superscript"/>
              </w:rPr>
              <w:t>2</w:t>
            </w:r>
          </w:p>
          <w:p w:rsidR="0072629B" w:rsidRPr="008A4206" w:rsidRDefault="0072629B" w:rsidP="002F729F">
            <w:pPr>
              <w:rPr>
                <w:rFonts w:cs="Times New Roman"/>
              </w:rPr>
            </w:pPr>
          </w:p>
          <w:p w:rsidR="0072629B" w:rsidRPr="008A4206" w:rsidRDefault="0072629B" w:rsidP="002F729F">
            <w:pPr>
              <w:pStyle w:val="BodyText"/>
              <w:rPr>
                <w:rFonts w:ascii="Times New Roman" w:hAnsi="Times New Roman"/>
                <w:sz w:val="24"/>
                <w:szCs w:val="24"/>
              </w:rPr>
            </w:pPr>
            <w:r w:rsidRPr="008A4206">
              <w:rPr>
                <w:rFonts w:ascii="Times New Roman" w:hAnsi="Times New Roman"/>
                <w:b/>
                <w:sz w:val="24"/>
                <w:szCs w:val="24"/>
              </w:rPr>
              <w:t>1A</w:t>
            </w:r>
            <w:r w:rsidRPr="008A4206">
              <w:rPr>
                <w:rFonts w:ascii="Times New Roman" w:hAnsi="Times New Roman"/>
                <w:sz w:val="24"/>
                <w:szCs w:val="24"/>
              </w:rPr>
              <w:t xml:space="preserve">  I have read and understood the position as outlined in the job description </w:t>
            </w:r>
          </w:p>
          <w:p w:rsidR="0072629B" w:rsidRPr="008A4206" w:rsidRDefault="0072629B" w:rsidP="002F729F">
            <w:pPr>
              <w:pStyle w:val="BodyText"/>
              <w:rPr>
                <w:rFonts w:ascii="Times New Roman" w:hAnsi="Times New Roman"/>
                <w:sz w:val="24"/>
                <w:szCs w:val="24"/>
              </w:rPr>
            </w:pPr>
            <w:proofErr w:type="gramStart"/>
            <w:r w:rsidRPr="008A4206">
              <w:rPr>
                <w:rFonts w:ascii="Times New Roman" w:hAnsi="Times New Roman"/>
                <w:b/>
                <w:sz w:val="24"/>
                <w:szCs w:val="24"/>
              </w:rPr>
              <w:t>1B</w:t>
            </w:r>
            <w:r w:rsidRPr="008A4206">
              <w:rPr>
                <w:rFonts w:ascii="Times New Roman" w:hAnsi="Times New Roman"/>
                <w:sz w:val="24"/>
                <w:szCs w:val="24"/>
              </w:rPr>
              <w:t xml:space="preserve">  I</w:t>
            </w:r>
            <w:proofErr w:type="gramEnd"/>
            <w:r w:rsidRPr="008A4206">
              <w:rPr>
                <w:rFonts w:ascii="Times New Roman" w:hAnsi="Times New Roman"/>
                <w:sz w:val="24"/>
                <w:szCs w:val="24"/>
              </w:rPr>
              <w:t xml:space="preserve"> understand that the Health Declaration and statements are made with knowledge of the requirements and duties set out in the job description and health status requirements. </w:t>
            </w:r>
          </w:p>
          <w:p w:rsidR="0072629B" w:rsidRPr="008A4206" w:rsidRDefault="0072629B" w:rsidP="002F729F">
            <w:pPr>
              <w:pStyle w:val="BodyText"/>
              <w:rPr>
                <w:rFonts w:ascii="Times New Roman" w:hAnsi="Times New Roman"/>
                <w:sz w:val="24"/>
                <w:szCs w:val="24"/>
              </w:rPr>
            </w:pPr>
            <w:proofErr w:type="gramStart"/>
            <w:r w:rsidRPr="008A4206">
              <w:rPr>
                <w:rFonts w:ascii="Times New Roman" w:hAnsi="Times New Roman"/>
                <w:b/>
                <w:sz w:val="24"/>
                <w:szCs w:val="24"/>
              </w:rPr>
              <w:t>1C</w:t>
            </w:r>
            <w:r w:rsidRPr="008A4206">
              <w:rPr>
                <w:rFonts w:ascii="Times New Roman" w:hAnsi="Times New Roman"/>
                <w:sz w:val="24"/>
                <w:szCs w:val="24"/>
              </w:rPr>
              <w:t xml:space="preserve">  I</w:t>
            </w:r>
            <w:proofErr w:type="gramEnd"/>
            <w:r w:rsidRPr="008A4206">
              <w:rPr>
                <w:rFonts w:ascii="Times New Roman" w:hAnsi="Times New Roman"/>
                <w:sz w:val="24"/>
                <w:szCs w:val="24"/>
              </w:rPr>
              <w:t xml:space="preserve"> understand that the Health Declaration herein is directly related  to the health status requirements checklist form and duties detailed in the job description.</w:t>
            </w:r>
          </w:p>
          <w:p w:rsidR="0072629B" w:rsidRPr="008A4206" w:rsidRDefault="0072629B" w:rsidP="002F729F">
            <w:pPr>
              <w:pStyle w:val="BodyText"/>
              <w:rPr>
                <w:rFonts w:ascii="Times New Roman" w:hAnsi="Times New Roman"/>
                <w:sz w:val="24"/>
                <w:szCs w:val="24"/>
              </w:rPr>
            </w:pPr>
            <w:proofErr w:type="gramStart"/>
            <w:r w:rsidRPr="008A4206">
              <w:rPr>
                <w:rFonts w:ascii="Times New Roman" w:hAnsi="Times New Roman"/>
                <w:b/>
                <w:sz w:val="24"/>
                <w:szCs w:val="24"/>
              </w:rPr>
              <w:t>1D</w:t>
            </w:r>
            <w:r w:rsidRPr="008A4206">
              <w:rPr>
                <w:rFonts w:ascii="Times New Roman" w:hAnsi="Times New Roman"/>
                <w:sz w:val="24"/>
                <w:szCs w:val="24"/>
              </w:rPr>
              <w:t xml:space="preserve">  I</w:t>
            </w:r>
            <w:proofErr w:type="gramEnd"/>
            <w:r w:rsidRPr="008A4206">
              <w:rPr>
                <w:rFonts w:ascii="Times New Roman" w:hAnsi="Times New Roman"/>
                <w:sz w:val="24"/>
                <w:szCs w:val="24"/>
              </w:rPr>
              <w:t xml:space="preserve"> understand that my employment is conditional on being able to perform the inherent requirements of the position.</w:t>
            </w:r>
          </w:p>
          <w:p w:rsidR="0072629B" w:rsidRPr="008A4206" w:rsidRDefault="0072629B" w:rsidP="002F729F">
            <w:pPr>
              <w:pStyle w:val="BodyText"/>
              <w:rPr>
                <w:rFonts w:ascii="Times New Roman" w:hAnsi="Times New Roman"/>
                <w:sz w:val="24"/>
                <w:szCs w:val="24"/>
              </w:rPr>
            </w:pPr>
            <w:r w:rsidRPr="008A4206">
              <w:rPr>
                <w:rFonts w:ascii="Times New Roman" w:hAnsi="Times New Roman"/>
                <w:b/>
                <w:sz w:val="24"/>
                <w:szCs w:val="24"/>
              </w:rPr>
              <w:t>2A  [Cross out whichever is not applicable</w:t>
            </w:r>
            <w:r w:rsidRPr="008A4206">
              <w:rPr>
                <w:rFonts w:ascii="Times New Roman" w:hAnsi="Times New Roman"/>
                <w:sz w:val="24"/>
                <w:szCs w:val="24"/>
              </w:rPr>
              <w:t>]</w:t>
            </w:r>
          </w:p>
          <w:p w:rsidR="0072629B" w:rsidRPr="008A4206" w:rsidRDefault="0072629B" w:rsidP="002F729F">
            <w:pPr>
              <w:pStyle w:val="BodyText"/>
              <w:rPr>
                <w:rFonts w:ascii="Times New Roman" w:hAnsi="Times New Roman"/>
                <w:sz w:val="24"/>
                <w:szCs w:val="24"/>
              </w:rPr>
            </w:pPr>
            <w:r w:rsidRPr="008A4206">
              <w:rPr>
                <w:rFonts w:ascii="Times New Roman" w:hAnsi="Times New Roman"/>
                <w:sz w:val="24"/>
                <w:szCs w:val="24"/>
              </w:rPr>
              <w:t>(a) I am not aware of any circumstances regarding my health or capacity to work that would interfere with my ability to perform the duties of the position.</w:t>
            </w:r>
          </w:p>
          <w:p w:rsidR="0072629B" w:rsidRPr="008A4206" w:rsidRDefault="0072629B" w:rsidP="002F729F">
            <w:pPr>
              <w:pStyle w:val="BodyText"/>
              <w:rPr>
                <w:rFonts w:ascii="Times New Roman" w:hAnsi="Times New Roman"/>
                <w:sz w:val="24"/>
                <w:szCs w:val="24"/>
              </w:rPr>
            </w:pPr>
            <w:r w:rsidRPr="008A4206">
              <w:rPr>
                <w:rFonts w:ascii="Times New Roman" w:hAnsi="Times New Roman"/>
                <w:sz w:val="24"/>
                <w:szCs w:val="24"/>
              </w:rPr>
              <w:t>(b) I am aware of circumstances regarding my health or capacity to work that would interfere with my ability to perform the duties of the position. I have provided details of these circumstances in the Health Declaration form.</w:t>
            </w:r>
          </w:p>
          <w:p w:rsidR="0072629B" w:rsidRPr="008A4206" w:rsidRDefault="0072629B" w:rsidP="002F729F">
            <w:pPr>
              <w:pStyle w:val="BodyText"/>
              <w:rPr>
                <w:rFonts w:ascii="Times New Roman" w:hAnsi="Times New Roman"/>
                <w:b/>
                <w:sz w:val="24"/>
                <w:szCs w:val="24"/>
              </w:rPr>
            </w:pPr>
            <w:r w:rsidRPr="008A4206">
              <w:rPr>
                <w:rFonts w:ascii="Times New Roman" w:hAnsi="Times New Roman"/>
                <w:b/>
                <w:sz w:val="24"/>
                <w:szCs w:val="24"/>
              </w:rPr>
              <w:t>2B  [Cross out whichever is not applicable]</w:t>
            </w:r>
          </w:p>
          <w:p w:rsidR="0072629B" w:rsidRPr="008A4206" w:rsidRDefault="0072629B" w:rsidP="002F729F">
            <w:pPr>
              <w:pStyle w:val="BodyText"/>
              <w:rPr>
                <w:rFonts w:ascii="Times New Roman" w:hAnsi="Times New Roman"/>
                <w:sz w:val="24"/>
                <w:szCs w:val="24"/>
              </w:rPr>
            </w:pPr>
            <w:r w:rsidRPr="008A4206">
              <w:rPr>
                <w:rFonts w:ascii="Times New Roman" w:hAnsi="Times New Roman"/>
                <w:sz w:val="24"/>
                <w:szCs w:val="24"/>
              </w:rPr>
              <w:t>(a) I do not have an existing injury or pre-existing injury or condition that would prevent my performing the inherent requirements of the position.</w:t>
            </w:r>
          </w:p>
          <w:p w:rsidR="0072629B" w:rsidRPr="008A4206" w:rsidRDefault="0072629B" w:rsidP="002F729F">
            <w:pPr>
              <w:pStyle w:val="BodyText"/>
              <w:rPr>
                <w:rFonts w:ascii="Times New Roman" w:hAnsi="Times New Roman"/>
                <w:sz w:val="24"/>
                <w:szCs w:val="24"/>
              </w:rPr>
            </w:pPr>
            <w:r w:rsidRPr="008A4206">
              <w:rPr>
                <w:rFonts w:ascii="Times New Roman" w:hAnsi="Times New Roman"/>
                <w:sz w:val="24"/>
                <w:szCs w:val="24"/>
              </w:rPr>
              <w:t>(b) I do have an existing injury or pre-existing injury or condition that would prevent my performing the inherent requirements of the position. I have provided details of such existing injury or pre-existing injury or condition in the Health Declaration form.</w:t>
            </w:r>
          </w:p>
          <w:p w:rsidR="00A97DDF" w:rsidRPr="008A4206" w:rsidRDefault="0072629B" w:rsidP="002F729F">
            <w:pPr>
              <w:pStyle w:val="BodyText"/>
              <w:rPr>
                <w:rFonts w:ascii="Times New Roman" w:hAnsi="Times New Roman"/>
                <w:sz w:val="24"/>
                <w:szCs w:val="24"/>
              </w:rPr>
            </w:pPr>
            <w:proofErr w:type="gramStart"/>
            <w:r w:rsidRPr="008A4206">
              <w:rPr>
                <w:rFonts w:ascii="Times New Roman" w:hAnsi="Times New Roman"/>
                <w:b/>
                <w:sz w:val="24"/>
                <w:szCs w:val="24"/>
              </w:rPr>
              <w:t xml:space="preserve">3A </w:t>
            </w:r>
            <w:r w:rsidRPr="008A4206">
              <w:rPr>
                <w:rFonts w:ascii="Times New Roman" w:hAnsi="Times New Roman"/>
                <w:sz w:val="24"/>
                <w:szCs w:val="24"/>
              </w:rPr>
              <w:t xml:space="preserve"> I</w:t>
            </w:r>
            <w:proofErr w:type="gramEnd"/>
            <w:r w:rsidRPr="008A4206">
              <w:rPr>
                <w:rFonts w:ascii="Times New Roman" w:hAnsi="Times New Roman"/>
                <w:sz w:val="24"/>
                <w:szCs w:val="24"/>
              </w:rPr>
              <w:t xml:space="preserve"> have made no false statements or material omissions in relation to my past and present state of health.</w:t>
            </w:r>
          </w:p>
          <w:p w:rsidR="0072629B" w:rsidRPr="008A4206" w:rsidRDefault="0072629B" w:rsidP="002F729F">
            <w:pPr>
              <w:pStyle w:val="BodyText"/>
              <w:rPr>
                <w:rFonts w:ascii="Times New Roman" w:hAnsi="Times New Roman"/>
                <w:sz w:val="24"/>
                <w:szCs w:val="24"/>
              </w:rPr>
            </w:pPr>
            <w:r w:rsidRPr="008A4206">
              <w:rPr>
                <w:rFonts w:ascii="Times New Roman" w:hAnsi="Times New Roman"/>
                <w:b/>
                <w:sz w:val="24"/>
                <w:szCs w:val="24"/>
              </w:rPr>
              <w:lastRenderedPageBreak/>
              <w:t>3B</w:t>
            </w:r>
            <w:r w:rsidRPr="008A4206">
              <w:rPr>
                <w:rFonts w:ascii="Times New Roman" w:hAnsi="Times New Roman"/>
                <w:sz w:val="24"/>
                <w:szCs w:val="24"/>
              </w:rPr>
              <w:t xml:space="preserve"> I understand that any wilfully incorrect or misleading answer or material omission which relates to the information provided above may make me ineligible for employment, or if employed may result in my termination.</w:t>
            </w:r>
          </w:p>
          <w:p w:rsidR="0072629B" w:rsidRPr="008A4206" w:rsidRDefault="0072629B" w:rsidP="002F729F">
            <w:pPr>
              <w:rPr>
                <w:rFonts w:ascii="Arial" w:hAnsi="Arial" w:cs="Arial"/>
                <w:snapToGrid w:val="0"/>
                <w:sz w:val="20"/>
                <w:szCs w:val="20"/>
              </w:rPr>
            </w:pPr>
            <w:proofErr w:type="gramStart"/>
            <w:r w:rsidRPr="008A4206">
              <w:rPr>
                <w:rFonts w:ascii="Times New Roman" w:hAnsi="Times New Roman" w:cs="Times New Roman"/>
                <w:b/>
                <w:sz w:val="24"/>
                <w:szCs w:val="24"/>
              </w:rPr>
              <w:t>4</w:t>
            </w:r>
            <w:r w:rsidR="00A97DDF" w:rsidRPr="008A4206">
              <w:rPr>
                <w:rFonts w:ascii="Times New Roman" w:hAnsi="Times New Roman" w:cs="Times New Roman"/>
                <w:b/>
                <w:sz w:val="24"/>
                <w:szCs w:val="24"/>
              </w:rPr>
              <w:t>C</w:t>
            </w:r>
            <w:r w:rsidRPr="008A4206">
              <w:rPr>
                <w:rFonts w:ascii="Times New Roman" w:hAnsi="Times New Roman" w:cs="Times New Roman"/>
                <w:b/>
                <w:sz w:val="24"/>
                <w:szCs w:val="24"/>
              </w:rPr>
              <w:t xml:space="preserve"> </w:t>
            </w:r>
            <w:r w:rsidR="00A97DDF" w:rsidRPr="008A4206">
              <w:rPr>
                <w:rFonts w:ascii="Times New Roman" w:hAnsi="Times New Roman" w:cs="Times New Roman"/>
                <w:b/>
                <w:sz w:val="24"/>
                <w:szCs w:val="24"/>
              </w:rPr>
              <w:t xml:space="preserve"> </w:t>
            </w:r>
            <w:r w:rsidRPr="008A4206">
              <w:rPr>
                <w:rFonts w:ascii="Times New Roman" w:hAnsi="Times New Roman" w:cs="Times New Roman"/>
                <w:sz w:val="24"/>
                <w:szCs w:val="24"/>
              </w:rPr>
              <w:t>I</w:t>
            </w:r>
            <w:proofErr w:type="gramEnd"/>
            <w:r w:rsidRPr="008A4206">
              <w:rPr>
                <w:rFonts w:ascii="Times New Roman" w:hAnsi="Times New Roman" w:cs="Times New Roman"/>
                <w:sz w:val="24"/>
                <w:szCs w:val="24"/>
              </w:rPr>
              <w:t xml:space="preserve"> understand that a person who intentionally makes a false statement in     a statutory declaration is guilty of an offence under section 11 of the </w:t>
            </w:r>
            <w:r w:rsidRPr="008A4206">
              <w:rPr>
                <w:rStyle w:val="Italics"/>
                <w:rFonts w:ascii="Times New Roman" w:hAnsi="Times New Roman"/>
                <w:sz w:val="24"/>
                <w:szCs w:val="24"/>
              </w:rPr>
              <w:t>Statutory Declarations Act 1959</w:t>
            </w:r>
            <w:r w:rsidRPr="008A4206">
              <w:rPr>
                <w:rFonts w:ascii="Times New Roman" w:hAnsi="Times New Roman" w:cs="Times New Roman"/>
                <w:sz w:val="24"/>
                <w:szCs w:val="24"/>
              </w:rPr>
              <w:t>, and I believe that the statements in this declaration are true in every particular.</w:t>
            </w:r>
          </w:p>
        </w:tc>
      </w:tr>
      <w:tr w:rsidR="0072629B" w:rsidRPr="008A4206" w:rsidTr="00C8067B">
        <w:tc>
          <w:tcPr>
            <w:tcW w:w="750" w:type="pct"/>
            <w:tcBorders>
              <w:top w:val="nil"/>
              <w:left w:val="nil"/>
              <w:bottom w:val="nil"/>
              <w:right w:val="nil"/>
            </w:tcBorders>
          </w:tcPr>
          <w:p w:rsidR="0072629B" w:rsidRPr="008A4206" w:rsidRDefault="0072629B" w:rsidP="002F729F">
            <w:pPr>
              <w:ind w:left="180"/>
              <w:rPr>
                <w:rFonts w:ascii="Arial" w:hAnsi="Arial" w:cs="Arial"/>
                <w:snapToGrid w:val="0"/>
                <w:sz w:val="14"/>
                <w:szCs w:val="14"/>
              </w:rPr>
            </w:pPr>
            <w:r w:rsidRPr="008A4206">
              <w:rPr>
                <w:rStyle w:val="Italics"/>
              </w:rPr>
              <w:t> </w:t>
            </w:r>
            <w:r w:rsidRPr="008A4206">
              <w:rPr>
                <w:rStyle w:val="Italics"/>
                <w:rFonts w:ascii="Arial" w:hAnsi="Arial" w:cs="Arial"/>
                <w:sz w:val="14"/>
                <w:szCs w:val="14"/>
              </w:rPr>
              <w:t>2  Set out matter declared to in numbered paragraphs</w:t>
            </w:r>
          </w:p>
        </w:tc>
        <w:tc>
          <w:tcPr>
            <w:tcW w:w="4250" w:type="pct"/>
            <w:vMerge/>
            <w:tcBorders>
              <w:left w:val="nil"/>
              <w:bottom w:val="single" w:sz="4" w:space="0" w:color="auto"/>
              <w:right w:val="nil"/>
            </w:tcBorders>
          </w:tcPr>
          <w:p w:rsidR="0072629B" w:rsidRPr="008A4206" w:rsidRDefault="0072629B" w:rsidP="002F729F">
            <w:pPr>
              <w:rPr>
                <w:rFonts w:cs="Times New Roman"/>
                <w:snapToGrid w:val="0"/>
              </w:rPr>
            </w:pPr>
          </w:p>
        </w:tc>
      </w:tr>
      <w:tr w:rsidR="005B06F2" w:rsidRPr="008A4206" w:rsidTr="002F729F">
        <w:tc>
          <w:tcPr>
            <w:tcW w:w="750" w:type="pct"/>
            <w:tcBorders>
              <w:top w:val="nil"/>
              <w:left w:val="nil"/>
              <w:bottom w:val="nil"/>
              <w:right w:val="single" w:sz="4" w:space="0" w:color="auto"/>
            </w:tcBorders>
          </w:tcPr>
          <w:p w:rsidR="005B06F2" w:rsidRPr="008A4206" w:rsidRDefault="005B06F2" w:rsidP="002F729F">
            <w:pPr>
              <w:ind w:left="180"/>
              <w:rPr>
                <w:rFonts w:ascii="Arial" w:hAnsi="Arial" w:cs="Arial"/>
                <w:snapToGrid w:val="0"/>
                <w:sz w:val="14"/>
                <w:szCs w:val="14"/>
              </w:rPr>
            </w:pPr>
            <w:r w:rsidRPr="008A4206">
              <w:rPr>
                <w:rStyle w:val="Italics"/>
                <w:rFonts w:ascii="Arial" w:hAnsi="Arial" w:cs="Arial"/>
                <w:sz w:val="14"/>
                <w:szCs w:val="14"/>
              </w:rPr>
              <w:t>3  Signature of person making the declaration</w:t>
            </w:r>
          </w:p>
        </w:tc>
        <w:tc>
          <w:tcPr>
            <w:tcW w:w="4250" w:type="pct"/>
            <w:tcBorders>
              <w:top w:val="single" w:sz="4" w:space="0" w:color="auto"/>
              <w:left w:val="single" w:sz="4" w:space="0" w:color="auto"/>
              <w:bottom w:val="single" w:sz="4" w:space="0" w:color="auto"/>
              <w:right w:val="single" w:sz="4" w:space="0" w:color="auto"/>
            </w:tcBorders>
          </w:tcPr>
          <w:p w:rsidR="005B06F2" w:rsidRPr="008A4206" w:rsidRDefault="005B06F2" w:rsidP="002F729F">
            <w:pPr>
              <w:ind w:left="32"/>
              <w:rPr>
                <w:rFonts w:cs="Times New Roman"/>
              </w:rPr>
            </w:pPr>
            <w:r w:rsidRPr="008A4206">
              <w:rPr>
                <w:rStyle w:val="Superscript"/>
              </w:rPr>
              <w:t>3</w:t>
            </w:r>
          </w:p>
          <w:p w:rsidR="005B06F2" w:rsidRPr="008A4206" w:rsidRDefault="005B06F2" w:rsidP="002F729F">
            <w:pPr>
              <w:ind w:left="32"/>
              <w:rPr>
                <w:rFonts w:cs="Times New Roman"/>
              </w:rPr>
            </w:pPr>
            <w:r w:rsidRPr="008A4206">
              <w:rPr>
                <w:rFonts w:cs="Times New Roman"/>
              </w:rPr>
              <w:t> </w:t>
            </w:r>
          </w:p>
          <w:p w:rsidR="005B06F2" w:rsidRPr="008A4206" w:rsidRDefault="005B06F2" w:rsidP="002F729F">
            <w:pPr>
              <w:ind w:left="32"/>
              <w:rPr>
                <w:rFonts w:cs="Times New Roman"/>
              </w:rPr>
            </w:pPr>
          </w:p>
          <w:p w:rsidR="005B06F2" w:rsidRPr="008A4206" w:rsidRDefault="005B06F2" w:rsidP="002F729F">
            <w:pPr>
              <w:ind w:left="32"/>
              <w:rPr>
                <w:rFonts w:cs="Times New Roman"/>
                <w:snapToGrid w:val="0"/>
              </w:rPr>
            </w:pPr>
            <w:r w:rsidRPr="008A4206">
              <w:rPr>
                <w:rStyle w:val="Superscript"/>
              </w:rPr>
              <w:t> </w:t>
            </w:r>
          </w:p>
        </w:tc>
      </w:tr>
      <w:tr w:rsidR="005B06F2" w:rsidRPr="008A4206" w:rsidTr="002F729F">
        <w:tc>
          <w:tcPr>
            <w:tcW w:w="750" w:type="pct"/>
            <w:tcBorders>
              <w:top w:val="nil"/>
              <w:left w:val="nil"/>
              <w:bottom w:val="nil"/>
              <w:right w:val="single" w:sz="4" w:space="0" w:color="auto"/>
            </w:tcBorders>
          </w:tcPr>
          <w:p w:rsidR="005B06F2" w:rsidRPr="008A4206" w:rsidRDefault="005B06F2" w:rsidP="002F729F">
            <w:pPr>
              <w:ind w:left="180"/>
              <w:rPr>
                <w:rFonts w:ascii="Arial" w:hAnsi="Arial" w:cs="Arial"/>
                <w:sz w:val="14"/>
                <w:szCs w:val="14"/>
              </w:rPr>
            </w:pPr>
            <w:r w:rsidRPr="008A4206">
              <w:rPr>
                <w:rStyle w:val="Italics"/>
                <w:rFonts w:ascii="Arial" w:hAnsi="Arial" w:cs="Arial"/>
                <w:sz w:val="14"/>
                <w:szCs w:val="14"/>
              </w:rPr>
              <w:t>4  Place</w:t>
            </w:r>
          </w:p>
          <w:p w:rsidR="005B06F2" w:rsidRPr="008A4206" w:rsidRDefault="005B06F2" w:rsidP="002F729F">
            <w:pPr>
              <w:ind w:left="180"/>
              <w:rPr>
                <w:rFonts w:ascii="Arial" w:hAnsi="Arial" w:cs="Arial"/>
                <w:sz w:val="14"/>
                <w:szCs w:val="14"/>
              </w:rPr>
            </w:pPr>
            <w:r w:rsidRPr="008A4206">
              <w:rPr>
                <w:rStyle w:val="Italics"/>
                <w:rFonts w:ascii="Arial" w:hAnsi="Arial" w:cs="Arial"/>
                <w:sz w:val="14"/>
                <w:szCs w:val="14"/>
              </w:rPr>
              <w:t>5  Day</w:t>
            </w:r>
          </w:p>
          <w:p w:rsidR="005B06F2" w:rsidRPr="008A4206" w:rsidRDefault="005B06F2" w:rsidP="002F729F">
            <w:pPr>
              <w:ind w:left="180"/>
              <w:rPr>
                <w:rFonts w:ascii="Arial" w:hAnsi="Arial" w:cs="Arial"/>
                <w:snapToGrid w:val="0"/>
                <w:sz w:val="14"/>
                <w:szCs w:val="14"/>
              </w:rPr>
            </w:pPr>
            <w:r w:rsidRPr="008A4206">
              <w:rPr>
                <w:rStyle w:val="Italics"/>
                <w:rFonts w:ascii="Arial" w:hAnsi="Arial" w:cs="Arial"/>
                <w:sz w:val="14"/>
                <w:szCs w:val="14"/>
              </w:rPr>
              <w:t>6  Month</w:t>
            </w:r>
            <w:r w:rsidRPr="008A4206">
              <w:rPr>
                <w:rFonts w:ascii="Arial" w:hAnsi="Arial" w:cs="Arial"/>
                <w:sz w:val="14"/>
                <w:szCs w:val="14"/>
              </w:rPr>
              <w:t xml:space="preserve"> </w:t>
            </w:r>
            <w:r w:rsidRPr="008A4206">
              <w:rPr>
                <w:rStyle w:val="Italics"/>
                <w:rFonts w:ascii="Arial" w:hAnsi="Arial" w:cs="Arial"/>
                <w:sz w:val="14"/>
                <w:szCs w:val="14"/>
              </w:rPr>
              <w:t>and year</w:t>
            </w:r>
          </w:p>
        </w:tc>
        <w:tc>
          <w:tcPr>
            <w:tcW w:w="4250" w:type="pct"/>
            <w:tcBorders>
              <w:top w:val="single" w:sz="4" w:space="0" w:color="auto"/>
              <w:left w:val="single" w:sz="4" w:space="0" w:color="auto"/>
              <w:bottom w:val="single" w:sz="4" w:space="0" w:color="auto"/>
              <w:right w:val="single" w:sz="4" w:space="0" w:color="auto"/>
            </w:tcBorders>
          </w:tcPr>
          <w:p w:rsidR="005B06F2" w:rsidRPr="008A4206" w:rsidRDefault="005B06F2" w:rsidP="002F729F">
            <w:pPr>
              <w:ind w:left="32"/>
              <w:rPr>
                <w:rFonts w:cs="Times New Roman"/>
              </w:rPr>
            </w:pPr>
            <w:r w:rsidRPr="008A4206">
              <w:rPr>
                <w:rFonts w:cs="Times New Roman"/>
              </w:rPr>
              <w:t xml:space="preserve">Declared at </w:t>
            </w:r>
            <w:r w:rsidRPr="008A4206">
              <w:rPr>
                <w:rStyle w:val="Superscript"/>
              </w:rPr>
              <w:t xml:space="preserve">4                                            </w:t>
            </w:r>
            <w:r w:rsidRPr="008A4206">
              <w:rPr>
                <w:rFonts w:cs="Times New Roman"/>
              </w:rPr>
              <w:t xml:space="preserve">  on </w:t>
            </w:r>
            <w:r w:rsidRPr="008A4206">
              <w:rPr>
                <w:rStyle w:val="Superscript"/>
              </w:rPr>
              <w:t xml:space="preserve">5                                            </w:t>
            </w:r>
            <w:r w:rsidRPr="008A4206">
              <w:rPr>
                <w:rFonts w:cs="Times New Roman"/>
              </w:rPr>
              <w:t xml:space="preserve"> </w:t>
            </w:r>
            <w:r w:rsidRPr="008A4206">
              <w:rPr>
                <w:rStyle w:val="Superscript"/>
              </w:rPr>
              <w:t xml:space="preserve"> </w:t>
            </w:r>
            <w:r w:rsidRPr="008A4206">
              <w:rPr>
                <w:rFonts w:cs="Times New Roman"/>
              </w:rPr>
              <w:t xml:space="preserve">  of </w:t>
            </w:r>
            <w:r w:rsidRPr="008A4206">
              <w:rPr>
                <w:rStyle w:val="Superscript"/>
              </w:rPr>
              <w:t>6</w:t>
            </w:r>
          </w:p>
          <w:p w:rsidR="005B06F2" w:rsidRPr="008A4206" w:rsidRDefault="005B06F2" w:rsidP="002F729F">
            <w:pPr>
              <w:ind w:left="32"/>
              <w:rPr>
                <w:rFonts w:cs="Times New Roman"/>
              </w:rPr>
            </w:pPr>
            <w:r w:rsidRPr="008A4206">
              <w:rPr>
                <w:rFonts w:cs="Times New Roman"/>
              </w:rPr>
              <w:t> </w:t>
            </w:r>
          </w:p>
          <w:p w:rsidR="005B06F2" w:rsidRPr="008A4206" w:rsidRDefault="005B06F2" w:rsidP="002F729F">
            <w:pPr>
              <w:ind w:left="32"/>
              <w:rPr>
                <w:rFonts w:cs="Times New Roman"/>
              </w:rPr>
            </w:pPr>
            <w:r w:rsidRPr="008A4206">
              <w:rPr>
                <w:rFonts w:cs="Times New Roman"/>
              </w:rPr>
              <w:t>Before me,</w:t>
            </w:r>
          </w:p>
          <w:p w:rsidR="005B06F2" w:rsidRPr="008A4206" w:rsidRDefault="005B06F2" w:rsidP="002F729F">
            <w:pPr>
              <w:ind w:left="32"/>
              <w:rPr>
                <w:rFonts w:cs="Times New Roman"/>
                <w:vertAlign w:val="superscript"/>
              </w:rPr>
            </w:pPr>
            <w:r w:rsidRPr="008A4206">
              <w:rPr>
                <w:rStyle w:val="Superscript"/>
              </w:rPr>
              <w:t> </w:t>
            </w:r>
          </w:p>
        </w:tc>
      </w:tr>
      <w:tr w:rsidR="005B06F2" w:rsidRPr="008A4206" w:rsidTr="002F729F">
        <w:tc>
          <w:tcPr>
            <w:tcW w:w="750" w:type="pct"/>
            <w:tcBorders>
              <w:top w:val="nil"/>
              <w:left w:val="nil"/>
              <w:bottom w:val="nil"/>
              <w:right w:val="single" w:sz="4" w:space="0" w:color="auto"/>
            </w:tcBorders>
          </w:tcPr>
          <w:p w:rsidR="005B06F2" w:rsidRPr="008A4206" w:rsidRDefault="005B06F2" w:rsidP="002F729F">
            <w:pPr>
              <w:ind w:left="180"/>
              <w:rPr>
                <w:rFonts w:ascii="Arial" w:hAnsi="Arial" w:cs="Arial"/>
                <w:sz w:val="14"/>
                <w:szCs w:val="14"/>
              </w:rPr>
            </w:pPr>
            <w:r w:rsidRPr="008A4206">
              <w:rPr>
                <w:rStyle w:val="Italics"/>
                <w:rFonts w:ascii="Arial" w:hAnsi="Arial" w:cs="Arial"/>
                <w:sz w:val="14"/>
                <w:szCs w:val="14"/>
              </w:rPr>
              <w:t>7  Signature of person before whom the declaration is made (see over)</w:t>
            </w:r>
          </w:p>
          <w:p w:rsidR="005B06F2" w:rsidRPr="008A4206" w:rsidRDefault="005B06F2" w:rsidP="002F729F">
            <w:pPr>
              <w:ind w:left="180"/>
              <w:rPr>
                <w:snapToGrid w:val="0"/>
              </w:rPr>
            </w:pPr>
            <w:r w:rsidRPr="008A4206">
              <w:rPr>
                <w:rStyle w:val="Italics"/>
              </w:rPr>
              <w:t> </w:t>
            </w:r>
          </w:p>
        </w:tc>
        <w:tc>
          <w:tcPr>
            <w:tcW w:w="4250" w:type="pct"/>
            <w:tcBorders>
              <w:top w:val="single" w:sz="4" w:space="0" w:color="auto"/>
              <w:left w:val="single" w:sz="4" w:space="0" w:color="auto"/>
              <w:bottom w:val="single" w:sz="4" w:space="0" w:color="auto"/>
              <w:right w:val="single" w:sz="4" w:space="0" w:color="auto"/>
            </w:tcBorders>
          </w:tcPr>
          <w:p w:rsidR="005B06F2" w:rsidRPr="008A4206" w:rsidRDefault="005B06F2" w:rsidP="002F729F">
            <w:pPr>
              <w:ind w:left="32"/>
              <w:rPr>
                <w:rFonts w:cs="Times New Roman"/>
              </w:rPr>
            </w:pPr>
            <w:r w:rsidRPr="008A4206">
              <w:rPr>
                <w:rStyle w:val="Superscript"/>
              </w:rPr>
              <w:t>7</w:t>
            </w:r>
          </w:p>
          <w:p w:rsidR="005B06F2" w:rsidRPr="008A4206" w:rsidRDefault="005B06F2" w:rsidP="002F729F">
            <w:pPr>
              <w:ind w:left="32"/>
              <w:rPr>
                <w:rFonts w:cs="Times New Roman"/>
              </w:rPr>
            </w:pPr>
            <w:r w:rsidRPr="008A4206">
              <w:rPr>
                <w:rFonts w:cs="Times New Roman"/>
              </w:rPr>
              <w:t> </w:t>
            </w:r>
          </w:p>
          <w:p w:rsidR="005B06F2" w:rsidRPr="008A4206" w:rsidRDefault="005B06F2" w:rsidP="002F729F">
            <w:pPr>
              <w:ind w:left="32"/>
              <w:rPr>
                <w:rFonts w:cs="Times New Roman"/>
                <w:snapToGrid w:val="0"/>
              </w:rPr>
            </w:pPr>
            <w:r w:rsidRPr="008A4206">
              <w:rPr>
                <w:rStyle w:val="Superscript"/>
              </w:rPr>
              <w:t> </w:t>
            </w:r>
          </w:p>
        </w:tc>
      </w:tr>
      <w:tr w:rsidR="005B06F2" w:rsidRPr="008A4206" w:rsidTr="002F729F">
        <w:tc>
          <w:tcPr>
            <w:tcW w:w="750" w:type="pct"/>
            <w:tcBorders>
              <w:top w:val="nil"/>
              <w:left w:val="nil"/>
              <w:bottom w:val="nil"/>
              <w:right w:val="single" w:sz="4" w:space="0" w:color="auto"/>
            </w:tcBorders>
          </w:tcPr>
          <w:p w:rsidR="005B06F2" w:rsidRPr="008A4206" w:rsidRDefault="005B06F2" w:rsidP="002F729F">
            <w:pPr>
              <w:ind w:left="180"/>
              <w:rPr>
                <w:rFonts w:ascii="Arial" w:hAnsi="Arial" w:cs="Arial"/>
                <w:snapToGrid w:val="0"/>
                <w:sz w:val="14"/>
                <w:szCs w:val="14"/>
              </w:rPr>
            </w:pPr>
            <w:r w:rsidRPr="008A4206">
              <w:rPr>
                <w:rStyle w:val="Italics"/>
                <w:rFonts w:ascii="Arial" w:hAnsi="Arial" w:cs="Arial"/>
                <w:sz w:val="14"/>
                <w:szCs w:val="14"/>
              </w:rPr>
              <w:t>8  Full name, qualification and address of person before whom the declaration is made (in printed letters)</w:t>
            </w:r>
          </w:p>
        </w:tc>
        <w:tc>
          <w:tcPr>
            <w:tcW w:w="4250" w:type="pct"/>
            <w:tcBorders>
              <w:top w:val="single" w:sz="4" w:space="0" w:color="auto"/>
              <w:left w:val="single" w:sz="4" w:space="0" w:color="auto"/>
              <w:bottom w:val="single" w:sz="4" w:space="0" w:color="auto"/>
              <w:right w:val="single" w:sz="4" w:space="0" w:color="auto"/>
            </w:tcBorders>
          </w:tcPr>
          <w:p w:rsidR="005B06F2" w:rsidRPr="008A4206" w:rsidRDefault="005B06F2" w:rsidP="002F729F">
            <w:pPr>
              <w:ind w:left="32"/>
              <w:rPr>
                <w:rFonts w:cs="Times New Roman"/>
              </w:rPr>
            </w:pPr>
            <w:r w:rsidRPr="008A4206">
              <w:rPr>
                <w:rStyle w:val="Superscript"/>
              </w:rPr>
              <w:t>8</w:t>
            </w:r>
          </w:p>
          <w:p w:rsidR="005B06F2" w:rsidRPr="008A4206" w:rsidRDefault="005B06F2" w:rsidP="002F729F">
            <w:pPr>
              <w:ind w:left="32"/>
              <w:rPr>
                <w:rFonts w:cs="Times New Roman"/>
              </w:rPr>
            </w:pPr>
            <w:r w:rsidRPr="008A4206">
              <w:rPr>
                <w:rFonts w:cs="Times New Roman"/>
              </w:rPr>
              <w:t> </w:t>
            </w:r>
          </w:p>
          <w:p w:rsidR="005B06F2" w:rsidRPr="008A4206" w:rsidRDefault="005B06F2" w:rsidP="002F729F">
            <w:pPr>
              <w:ind w:left="32"/>
              <w:rPr>
                <w:rFonts w:cs="Times New Roman"/>
              </w:rPr>
            </w:pPr>
            <w:r w:rsidRPr="008A4206">
              <w:rPr>
                <w:rFonts w:cs="Times New Roman"/>
              </w:rPr>
              <w:t> </w:t>
            </w:r>
          </w:p>
          <w:p w:rsidR="005B06F2" w:rsidRPr="008A4206" w:rsidRDefault="005B06F2" w:rsidP="002F729F">
            <w:pPr>
              <w:ind w:left="32"/>
              <w:rPr>
                <w:rFonts w:cs="Times New Roman"/>
              </w:rPr>
            </w:pPr>
            <w:r w:rsidRPr="008A4206">
              <w:rPr>
                <w:rFonts w:cs="Times New Roman"/>
              </w:rPr>
              <w:t> </w:t>
            </w:r>
          </w:p>
          <w:p w:rsidR="005B06F2" w:rsidRPr="008A4206" w:rsidRDefault="005B06F2" w:rsidP="002F729F">
            <w:pPr>
              <w:ind w:left="32"/>
              <w:rPr>
                <w:rFonts w:cs="Times New Roman"/>
                <w:snapToGrid w:val="0"/>
              </w:rPr>
            </w:pPr>
            <w:r w:rsidRPr="008A4206">
              <w:rPr>
                <w:rStyle w:val="Superscript"/>
              </w:rPr>
              <w:t> </w:t>
            </w:r>
          </w:p>
        </w:tc>
      </w:tr>
    </w:tbl>
    <w:p w:rsidR="005B06F2" w:rsidRPr="008A4206" w:rsidRDefault="005B06F2" w:rsidP="005B06F2">
      <w:pPr>
        <w:pStyle w:val="Note"/>
        <w:ind w:left="0"/>
        <w:jc w:val="left"/>
        <w:rPr>
          <w:rFonts w:ascii="Arial" w:hAnsi="Arial" w:cs="Arial"/>
          <w:sz w:val="16"/>
          <w:szCs w:val="16"/>
        </w:rPr>
      </w:pPr>
      <w:r w:rsidRPr="008A4206">
        <w:rPr>
          <w:rStyle w:val="Italics"/>
          <w:rFonts w:ascii="Arial" w:hAnsi="Arial" w:cs="Arial"/>
          <w:b/>
          <w:sz w:val="16"/>
          <w:szCs w:val="16"/>
        </w:rPr>
        <w:t>Note 1</w:t>
      </w:r>
      <w:r w:rsidRPr="008A4206">
        <w:rPr>
          <w:rFonts w:ascii="Arial" w:hAnsi="Arial" w:cs="Arial"/>
          <w:sz w:val="16"/>
          <w:szCs w:val="16"/>
        </w:rPr>
        <w:t xml:space="preserve">   A person who intentionally makes a false statement in a statutory declaration is guilty of an offence, the punishment for which is imprisonment for a term of 4 years — see section 11 of the </w:t>
      </w:r>
      <w:r w:rsidRPr="008A4206">
        <w:rPr>
          <w:rStyle w:val="Italics"/>
          <w:rFonts w:ascii="Arial" w:hAnsi="Arial" w:cs="Arial"/>
          <w:sz w:val="16"/>
          <w:szCs w:val="16"/>
        </w:rPr>
        <w:t>Statutory Declarations Act 1959</w:t>
      </w:r>
      <w:r w:rsidRPr="008A4206">
        <w:rPr>
          <w:rFonts w:ascii="Arial" w:hAnsi="Arial" w:cs="Arial"/>
          <w:sz w:val="16"/>
          <w:szCs w:val="16"/>
        </w:rPr>
        <w:t>.</w:t>
      </w:r>
    </w:p>
    <w:p w:rsidR="005B06F2" w:rsidRPr="008A4206" w:rsidRDefault="005B06F2" w:rsidP="005B06F2">
      <w:pPr>
        <w:pStyle w:val="Note"/>
        <w:ind w:left="0"/>
        <w:jc w:val="left"/>
        <w:rPr>
          <w:rFonts w:ascii="Arial" w:hAnsi="Arial" w:cs="Arial"/>
          <w:sz w:val="16"/>
          <w:szCs w:val="16"/>
        </w:rPr>
      </w:pPr>
      <w:r w:rsidRPr="008A4206">
        <w:rPr>
          <w:rStyle w:val="Italics"/>
          <w:rFonts w:ascii="Arial" w:hAnsi="Arial" w:cs="Arial"/>
          <w:b/>
          <w:sz w:val="16"/>
          <w:szCs w:val="16"/>
        </w:rPr>
        <w:t>Note 2</w:t>
      </w:r>
      <w:r w:rsidRPr="008A4206">
        <w:rPr>
          <w:rFonts w:ascii="Arial" w:hAnsi="Arial" w:cs="Arial"/>
          <w:sz w:val="16"/>
          <w:szCs w:val="16"/>
        </w:rPr>
        <w:t xml:space="preserve">   Chapter 2 of the </w:t>
      </w:r>
      <w:r w:rsidRPr="008A4206">
        <w:rPr>
          <w:rStyle w:val="Italics"/>
          <w:rFonts w:ascii="Arial" w:hAnsi="Arial" w:cs="Arial"/>
          <w:sz w:val="16"/>
          <w:szCs w:val="16"/>
        </w:rPr>
        <w:t>Criminal Code</w:t>
      </w:r>
      <w:r w:rsidRPr="008A4206">
        <w:rPr>
          <w:rFonts w:ascii="Arial" w:hAnsi="Arial" w:cs="Arial"/>
          <w:sz w:val="16"/>
          <w:szCs w:val="16"/>
        </w:rPr>
        <w:t xml:space="preserve"> applies to all offences against the </w:t>
      </w:r>
      <w:r w:rsidRPr="008A4206">
        <w:rPr>
          <w:rStyle w:val="Italics"/>
          <w:rFonts w:ascii="Arial" w:hAnsi="Arial" w:cs="Arial"/>
          <w:sz w:val="16"/>
          <w:szCs w:val="16"/>
        </w:rPr>
        <w:t>Statutory Declarations Act 1959</w:t>
      </w:r>
      <w:r w:rsidRPr="008A4206">
        <w:rPr>
          <w:rFonts w:ascii="Arial" w:hAnsi="Arial" w:cs="Arial"/>
          <w:sz w:val="16"/>
          <w:szCs w:val="16"/>
        </w:rPr>
        <w:t xml:space="preserve"> — see section 5A of the </w:t>
      </w:r>
      <w:r w:rsidRPr="008A4206">
        <w:rPr>
          <w:rStyle w:val="Italics"/>
          <w:rFonts w:ascii="Arial" w:hAnsi="Arial" w:cs="Arial"/>
          <w:sz w:val="16"/>
          <w:szCs w:val="16"/>
        </w:rPr>
        <w:t>Statutory Declarations Act 1959</w:t>
      </w:r>
      <w:r w:rsidRPr="008A4206">
        <w:rPr>
          <w:rFonts w:ascii="Arial" w:hAnsi="Arial" w:cs="Arial"/>
          <w:sz w:val="16"/>
          <w:szCs w:val="16"/>
        </w:rPr>
        <w:t>.</w:t>
      </w:r>
    </w:p>
    <w:p w:rsidR="005B06F2" w:rsidRPr="008A4206" w:rsidRDefault="005B06F2" w:rsidP="005B06F2">
      <w:pPr>
        <w:rPr>
          <w:rStyle w:val="Bold"/>
          <w:rFonts w:ascii="Arial" w:hAnsi="Arial" w:cs="Arial"/>
          <w:sz w:val="14"/>
          <w:szCs w:val="14"/>
        </w:rPr>
      </w:pPr>
    </w:p>
    <w:p w:rsidR="005B06F2" w:rsidRPr="008A4206" w:rsidRDefault="005B06F2" w:rsidP="005B06F2">
      <w:pPr>
        <w:rPr>
          <w:rFonts w:ascii="Arial" w:hAnsi="Arial" w:cs="Arial"/>
          <w:sz w:val="16"/>
          <w:szCs w:val="16"/>
        </w:rPr>
      </w:pPr>
      <w:r w:rsidRPr="008A4206">
        <w:rPr>
          <w:rStyle w:val="Bold"/>
          <w:rFonts w:ascii="Arial" w:hAnsi="Arial" w:cs="Arial"/>
          <w:sz w:val="16"/>
          <w:szCs w:val="16"/>
        </w:rPr>
        <w:t>A statutory declaration under the</w:t>
      </w:r>
      <w:r w:rsidRPr="008A4206">
        <w:rPr>
          <w:rFonts w:ascii="Arial" w:hAnsi="Arial" w:cs="Arial"/>
          <w:sz w:val="16"/>
          <w:szCs w:val="16"/>
        </w:rPr>
        <w:t xml:space="preserve"> </w:t>
      </w:r>
      <w:r w:rsidRPr="008A4206">
        <w:rPr>
          <w:rStyle w:val="BoldItalics"/>
          <w:rFonts w:ascii="Arial" w:hAnsi="Arial" w:cs="Arial"/>
          <w:sz w:val="16"/>
          <w:szCs w:val="16"/>
        </w:rPr>
        <w:t>Statutory</w:t>
      </w:r>
      <w:r w:rsidRPr="008A4206">
        <w:rPr>
          <w:rFonts w:ascii="Arial" w:hAnsi="Arial" w:cs="Arial"/>
          <w:sz w:val="16"/>
          <w:szCs w:val="16"/>
        </w:rPr>
        <w:t xml:space="preserve"> </w:t>
      </w:r>
      <w:r w:rsidRPr="008A4206">
        <w:rPr>
          <w:rStyle w:val="BoldItalics"/>
          <w:rFonts w:ascii="Arial" w:hAnsi="Arial" w:cs="Arial"/>
          <w:sz w:val="16"/>
          <w:szCs w:val="16"/>
        </w:rPr>
        <w:t>Declarations Act 1959</w:t>
      </w:r>
      <w:r w:rsidRPr="008A4206">
        <w:rPr>
          <w:rFonts w:ascii="Arial" w:hAnsi="Arial" w:cs="Arial"/>
          <w:sz w:val="16"/>
          <w:szCs w:val="16"/>
        </w:rPr>
        <w:t xml:space="preserve"> </w:t>
      </w:r>
      <w:r w:rsidRPr="008A4206">
        <w:rPr>
          <w:rStyle w:val="Bold"/>
          <w:rFonts w:ascii="Arial" w:hAnsi="Arial" w:cs="Arial"/>
          <w:sz w:val="16"/>
          <w:szCs w:val="16"/>
        </w:rPr>
        <w:t>may be made before–</w:t>
      </w:r>
    </w:p>
    <w:p w:rsidR="00AC4847" w:rsidRPr="008A4206" w:rsidRDefault="005B06F2" w:rsidP="00AC4847">
      <w:pPr>
        <w:rPr>
          <w:rFonts w:cs="Times New Roman"/>
          <w:sz w:val="14"/>
          <w:szCs w:val="14"/>
        </w:rPr>
      </w:pPr>
      <w:r w:rsidRPr="008A4206">
        <w:rPr>
          <w:rFonts w:cs="Times New Roman"/>
          <w:b/>
          <w:sz w:val="14"/>
          <w:szCs w:val="14"/>
        </w:rPr>
        <w:t xml:space="preserve">(1) </w:t>
      </w:r>
      <w:proofErr w:type="gramStart"/>
      <w:r w:rsidRPr="008A4206">
        <w:rPr>
          <w:rFonts w:cs="Times New Roman"/>
          <w:b/>
          <w:sz w:val="14"/>
          <w:szCs w:val="14"/>
        </w:rPr>
        <w:t>a</w:t>
      </w:r>
      <w:proofErr w:type="gramEnd"/>
      <w:r w:rsidRPr="008A4206">
        <w:rPr>
          <w:rFonts w:cs="Times New Roman"/>
          <w:b/>
          <w:sz w:val="14"/>
          <w:szCs w:val="14"/>
        </w:rPr>
        <w:t xml:space="preserve"> person who is currently licensed or registered under a law to practise in one of the following occupations</w:t>
      </w:r>
      <w:r w:rsidRPr="008A4206">
        <w:rPr>
          <w:rFonts w:cs="Times New Roman"/>
          <w:sz w:val="14"/>
          <w:szCs w:val="14"/>
        </w:rPr>
        <w:t>:</w:t>
      </w:r>
    </w:p>
    <w:p w:rsidR="00AC4847" w:rsidRPr="008A4206" w:rsidRDefault="005B06F2" w:rsidP="00AC4847">
      <w:pPr>
        <w:rPr>
          <w:rFonts w:cs="Times New Roman"/>
          <w:sz w:val="14"/>
          <w:szCs w:val="14"/>
        </w:rPr>
      </w:pPr>
      <w:r w:rsidRPr="008A4206">
        <w:rPr>
          <w:rFonts w:cs="Times New Roman"/>
          <w:sz w:val="14"/>
          <w:szCs w:val="14"/>
        </w:rPr>
        <w:t xml:space="preserve">Chiropractor </w:t>
      </w:r>
      <w:r w:rsidR="00AC4847" w:rsidRPr="008A4206">
        <w:rPr>
          <w:rFonts w:cs="Times New Roman"/>
          <w:sz w:val="14"/>
          <w:szCs w:val="14"/>
        </w:rPr>
        <w:tab/>
      </w:r>
      <w:r w:rsidR="00AC4847" w:rsidRPr="008A4206">
        <w:rPr>
          <w:rFonts w:cs="Times New Roman"/>
          <w:sz w:val="14"/>
          <w:szCs w:val="14"/>
        </w:rPr>
        <w:tab/>
      </w:r>
      <w:r w:rsidRPr="008A4206">
        <w:rPr>
          <w:rFonts w:cs="Times New Roman"/>
          <w:sz w:val="14"/>
          <w:szCs w:val="14"/>
        </w:rPr>
        <w:t xml:space="preserve">Dentist </w:t>
      </w:r>
      <w:r w:rsidR="00AC4847" w:rsidRPr="008A4206">
        <w:rPr>
          <w:rFonts w:cs="Times New Roman"/>
          <w:sz w:val="14"/>
          <w:szCs w:val="14"/>
        </w:rPr>
        <w:tab/>
        <w:t xml:space="preserve">              </w:t>
      </w:r>
      <w:r w:rsidR="00AC4847" w:rsidRPr="008A4206">
        <w:rPr>
          <w:rFonts w:cs="Times New Roman"/>
          <w:sz w:val="14"/>
          <w:szCs w:val="14"/>
        </w:rPr>
        <w:tab/>
      </w:r>
      <w:r w:rsidR="00AC4847" w:rsidRPr="008A4206">
        <w:rPr>
          <w:rFonts w:cs="Times New Roman"/>
          <w:sz w:val="14"/>
          <w:szCs w:val="14"/>
        </w:rPr>
        <w:tab/>
        <w:t xml:space="preserve"> </w:t>
      </w:r>
      <w:r w:rsidRPr="008A4206">
        <w:rPr>
          <w:rFonts w:cs="Times New Roman"/>
          <w:sz w:val="14"/>
          <w:szCs w:val="14"/>
        </w:rPr>
        <w:t>Legal practitioner</w:t>
      </w:r>
      <w:r w:rsidR="00AC4847" w:rsidRPr="008A4206">
        <w:rPr>
          <w:rFonts w:cs="Times New Roman"/>
          <w:sz w:val="14"/>
          <w:szCs w:val="14"/>
        </w:rPr>
        <w:t xml:space="preserve"> </w:t>
      </w:r>
      <w:r w:rsidR="00AC4847" w:rsidRPr="008A4206">
        <w:rPr>
          <w:rFonts w:cs="Times New Roman"/>
          <w:sz w:val="14"/>
          <w:szCs w:val="14"/>
        </w:rPr>
        <w:tab/>
      </w:r>
      <w:r w:rsidR="00AC4847" w:rsidRPr="008A4206">
        <w:rPr>
          <w:rFonts w:cs="Times New Roman"/>
          <w:sz w:val="14"/>
          <w:szCs w:val="14"/>
        </w:rPr>
        <w:tab/>
      </w:r>
      <w:r w:rsidRPr="008A4206">
        <w:rPr>
          <w:rFonts w:cs="Times New Roman"/>
          <w:sz w:val="14"/>
          <w:szCs w:val="14"/>
        </w:rPr>
        <w:t>Medical practitioner</w:t>
      </w:r>
      <w:r w:rsidR="00AC4847" w:rsidRPr="008A4206">
        <w:rPr>
          <w:rFonts w:cs="Times New Roman"/>
          <w:sz w:val="14"/>
          <w:szCs w:val="14"/>
        </w:rPr>
        <w:t xml:space="preserve"> </w:t>
      </w:r>
      <w:r w:rsidR="00AC4847" w:rsidRPr="008A4206">
        <w:rPr>
          <w:rFonts w:cs="Times New Roman"/>
          <w:sz w:val="14"/>
          <w:szCs w:val="14"/>
        </w:rPr>
        <w:tab/>
        <w:t xml:space="preserve">  </w:t>
      </w:r>
      <w:r w:rsidR="00AC4847" w:rsidRPr="008A4206">
        <w:rPr>
          <w:rFonts w:cs="Times New Roman"/>
          <w:sz w:val="14"/>
          <w:szCs w:val="14"/>
        </w:rPr>
        <w:tab/>
      </w:r>
    </w:p>
    <w:p w:rsidR="00AC4847" w:rsidRPr="008A4206" w:rsidRDefault="005B06F2" w:rsidP="00AC4847">
      <w:pPr>
        <w:rPr>
          <w:rFonts w:cs="Times New Roman"/>
          <w:sz w:val="14"/>
          <w:szCs w:val="14"/>
        </w:rPr>
      </w:pPr>
      <w:r w:rsidRPr="008A4206">
        <w:rPr>
          <w:rFonts w:cs="Times New Roman"/>
          <w:sz w:val="14"/>
          <w:szCs w:val="14"/>
        </w:rPr>
        <w:t>Nurse </w:t>
      </w:r>
      <w:r w:rsidR="00AC4847" w:rsidRPr="008A4206">
        <w:rPr>
          <w:rFonts w:cs="Times New Roman"/>
          <w:sz w:val="14"/>
          <w:szCs w:val="14"/>
        </w:rPr>
        <w:tab/>
      </w:r>
      <w:r w:rsidR="00AC4847" w:rsidRPr="008A4206">
        <w:rPr>
          <w:rFonts w:cs="Times New Roman"/>
          <w:sz w:val="14"/>
          <w:szCs w:val="14"/>
        </w:rPr>
        <w:tab/>
      </w:r>
      <w:r w:rsidR="00AC4847" w:rsidRPr="008A4206">
        <w:rPr>
          <w:rFonts w:cs="Times New Roman"/>
          <w:sz w:val="14"/>
          <w:szCs w:val="14"/>
        </w:rPr>
        <w:tab/>
      </w:r>
      <w:r w:rsidRPr="008A4206">
        <w:rPr>
          <w:rFonts w:cs="Times New Roman"/>
          <w:sz w:val="14"/>
          <w:szCs w:val="14"/>
        </w:rPr>
        <w:t>Optometrist</w:t>
      </w:r>
      <w:r w:rsidR="00AC4847" w:rsidRPr="008A4206">
        <w:rPr>
          <w:rFonts w:cs="Times New Roman"/>
          <w:sz w:val="14"/>
          <w:szCs w:val="14"/>
        </w:rPr>
        <w:t xml:space="preserve"> </w:t>
      </w:r>
      <w:r w:rsidR="00AC4847" w:rsidRPr="008A4206">
        <w:rPr>
          <w:rFonts w:cs="Times New Roman"/>
          <w:sz w:val="14"/>
          <w:szCs w:val="14"/>
        </w:rPr>
        <w:tab/>
      </w:r>
      <w:r w:rsidR="00AC4847" w:rsidRPr="008A4206">
        <w:rPr>
          <w:rFonts w:cs="Times New Roman"/>
          <w:sz w:val="14"/>
          <w:szCs w:val="14"/>
        </w:rPr>
        <w:tab/>
      </w:r>
      <w:r w:rsidRPr="008A4206">
        <w:rPr>
          <w:rFonts w:cs="Times New Roman"/>
          <w:sz w:val="14"/>
          <w:szCs w:val="14"/>
        </w:rPr>
        <w:t>Patent attorney </w:t>
      </w:r>
      <w:r w:rsidR="00AC4847" w:rsidRPr="008A4206">
        <w:rPr>
          <w:rFonts w:cs="Times New Roman"/>
          <w:sz w:val="14"/>
          <w:szCs w:val="14"/>
        </w:rPr>
        <w:tab/>
      </w:r>
      <w:r w:rsidR="00AC4847" w:rsidRPr="008A4206">
        <w:rPr>
          <w:rFonts w:cs="Times New Roman"/>
          <w:sz w:val="14"/>
          <w:szCs w:val="14"/>
        </w:rPr>
        <w:tab/>
      </w:r>
      <w:r w:rsidRPr="008A4206">
        <w:rPr>
          <w:rFonts w:cs="Times New Roman"/>
          <w:sz w:val="14"/>
          <w:szCs w:val="14"/>
        </w:rPr>
        <w:t>Pharmacist</w:t>
      </w:r>
      <w:r w:rsidR="00AC4847" w:rsidRPr="008A4206">
        <w:rPr>
          <w:rFonts w:cs="Times New Roman"/>
          <w:sz w:val="14"/>
          <w:szCs w:val="14"/>
        </w:rPr>
        <w:t xml:space="preserve"> </w:t>
      </w:r>
      <w:r w:rsidR="00AC4847" w:rsidRPr="008A4206">
        <w:rPr>
          <w:rFonts w:cs="Times New Roman"/>
          <w:sz w:val="14"/>
          <w:szCs w:val="14"/>
        </w:rPr>
        <w:tab/>
        <w:t xml:space="preserve">               </w:t>
      </w:r>
      <w:r w:rsidR="00AC4847" w:rsidRPr="008A4206">
        <w:rPr>
          <w:rFonts w:cs="Times New Roman"/>
          <w:sz w:val="14"/>
          <w:szCs w:val="14"/>
        </w:rPr>
        <w:tab/>
      </w:r>
    </w:p>
    <w:p w:rsidR="005B06F2" w:rsidRPr="008A4206" w:rsidRDefault="005B06F2" w:rsidP="00AC4847">
      <w:pPr>
        <w:rPr>
          <w:rFonts w:cs="Times New Roman"/>
          <w:sz w:val="14"/>
          <w:szCs w:val="14"/>
        </w:rPr>
      </w:pPr>
      <w:r w:rsidRPr="008A4206">
        <w:rPr>
          <w:rFonts w:cs="Times New Roman"/>
          <w:sz w:val="14"/>
          <w:szCs w:val="14"/>
        </w:rPr>
        <w:lastRenderedPageBreak/>
        <w:t>Physiotherapist</w:t>
      </w:r>
      <w:r w:rsidR="00AC4847" w:rsidRPr="008A4206">
        <w:rPr>
          <w:rFonts w:cs="Times New Roman"/>
          <w:sz w:val="14"/>
          <w:szCs w:val="14"/>
        </w:rPr>
        <w:t xml:space="preserve"> </w:t>
      </w:r>
      <w:r w:rsidR="00AC4847" w:rsidRPr="008A4206">
        <w:rPr>
          <w:rFonts w:cs="Times New Roman"/>
          <w:sz w:val="14"/>
          <w:szCs w:val="14"/>
        </w:rPr>
        <w:tab/>
      </w:r>
      <w:r w:rsidR="00AC4847" w:rsidRPr="008A4206">
        <w:rPr>
          <w:rFonts w:cs="Times New Roman"/>
          <w:sz w:val="14"/>
          <w:szCs w:val="14"/>
        </w:rPr>
        <w:tab/>
      </w:r>
      <w:r w:rsidRPr="008A4206">
        <w:rPr>
          <w:rFonts w:cs="Times New Roman"/>
          <w:sz w:val="14"/>
          <w:szCs w:val="14"/>
        </w:rPr>
        <w:t>Psychologist</w:t>
      </w:r>
      <w:r w:rsidR="00AC4847" w:rsidRPr="008A4206">
        <w:rPr>
          <w:rFonts w:cs="Times New Roman"/>
          <w:sz w:val="14"/>
          <w:szCs w:val="14"/>
        </w:rPr>
        <w:t xml:space="preserve"> </w:t>
      </w:r>
      <w:r w:rsidR="00AC4847" w:rsidRPr="008A4206">
        <w:rPr>
          <w:rFonts w:cs="Times New Roman"/>
          <w:sz w:val="14"/>
          <w:szCs w:val="14"/>
        </w:rPr>
        <w:tab/>
        <w:t xml:space="preserve">        </w:t>
      </w:r>
      <w:r w:rsidR="00AC4847" w:rsidRPr="008A4206">
        <w:rPr>
          <w:rFonts w:cs="Times New Roman"/>
          <w:sz w:val="14"/>
          <w:szCs w:val="14"/>
        </w:rPr>
        <w:tab/>
        <w:t>Trade</w:t>
      </w:r>
      <w:r w:rsidRPr="008A4206">
        <w:rPr>
          <w:rFonts w:cs="Times New Roman"/>
          <w:sz w:val="14"/>
          <w:szCs w:val="14"/>
        </w:rPr>
        <w:t>marks attorney </w:t>
      </w:r>
      <w:r w:rsidR="00AC4847" w:rsidRPr="008A4206">
        <w:rPr>
          <w:rFonts w:cs="Times New Roman"/>
          <w:sz w:val="14"/>
          <w:szCs w:val="14"/>
        </w:rPr>
        <w:tab/>
      </w:r>
      <w:r w:rsidR="00AC4847" w:rsidRPr="008A4206">
        <w:rPr>
          <w:rFonts w:cs="Times New Roman"/>
          <w:sz w:val="14"/>
          <w:szCs w:val="14"/>
        </w:rPr>
        <w:tab/>
      </w:r>
      <w:r w:rsidRPr="008A4206">
        <w:rPr>
          <w:rFonts w:cs="Times New Roman"/>
          <w:sz w:val="14"/>
          <w:szCs w:val="14"/>
        </w:rPr>
        <w:t>Veterinary surgeon</w:t>
      </w:r>
    </w:p>
    <w:p w:rsidR="005B06F2" w:rsidRPr="008A4206" w:rsidRDefault="005B06F2" w:rsidP="005B06F2">
      <w:pPr>
        <w:rPr>
          <w:rFonts w:cs="Times New Roman"/>
          <w:b/>
          <w:sz w:val="14"/>
          <w:szCs w:val="14"/>
        </w:rPr>
      </w:pPr>
      <w:r w:rsidRPr="008A4206">
        <w:rPr>
          <w:rFonts w:cs="Times New Roman"/>
          <w:sz w:val="14"/>
          <w:szCs w:val="14"/>
        </w:rPr>
        <w:t>(</w:t>
      </w:r>
      <w:r w:rsidRPr="008A4206">
        <w:rPr>
          <w:rFonts w:cs="Times New Roman"/>
          <w:b/>
          <w:sz w:val="14"/>
          <w:szCs w:val="14"/>
        </w:rPr>
        <w:t xml:space="preserve">2) a person who is enrolled on the </w:t>
      </w:r>
      <w:proofErr w:type="spellStart"/>
      <w:r w:rsidRPr="008A4206">
        <w:rPr>
          <w:rFonts w:cs="Times New Roman"/>
          <w:b/>
          <w:sz w:val="14"/>
          <w:szCs w:val="14"/>
        </w:rPr>
        <w:t>roll</w:t>
      </w:r>
      <w:proofErr w:type="spellEnd"/>
      <w:r w:rsidRPr="008A4206">
        <w:rPr>
          <w:rFonts w:cs="Times New Roman"/>
          <w:b/>
          <w:sz w:val="14"/>
          <w:szCs w:val="14"/>
        </w:rPr>
        <w:t xml:space="preserve"> of the Supreme Court of a State or Territory, or the High Court of Australia, as a legal practitioner (however described); or</w:t>
      </w:r>
    </w:p>
    <w:p w:rsidR="005B06F2" w:rsidRPr="008A4206" w:rsidRDefault="005B06F2" w:rsidP="005B06F2">
      <w:pPr>
        <w:rPr>
          <w:rFonts w:ascii="Arial" w:hAnsi="Arial" w:cs="Arial"/>
          <w:b/>
          <w:sz w:val="14"/>
          <w:szCs w:val="14"/>
        </w:rPr>
      </w:pPr>
      <w:r w:rsidRPr="008A4206">
        <w:rPr>
          <w:rFonts w:cs="Times New Roman"/>
          <w:b/>
          <w:sz w:val="14"/>
          <w:szCs w:val="14"/>
        </w:rPr>
        <w:t xml:space="preserve">(3) </w:t>
      </w:r>
      <w:proofErr w:type="gramStart"/>
      <w:r w:rsidRPr="008A4206">
        <w:rPr>
          <w:rFonts w:cs="Times New Roman"/>
          <w:b/>
          <w:sz w:val="14"/>
          <w:szCs w:val="14"/>
        </w:rPr>
        <w:t>a</w:t>
      </w:r>
      <w:proofErr w:type="gramEnd"/>
      <w:r w:rsidRPr="008A4206">
        <w:rPr>
          <w:rFonts w:cs="Times New Roman"/>
          <w:b/>
          <w:sz w:val="14"/>
          <w:szCs w:val="14"/>
        </w:rPr>
        <w:t xml:space="preserve"> person who is in the following</w:t>
      </w:r>
      <w:r w:rsidRPr="008A4206">
        <w:rPr>
          <w:rFonts w:ascii="Arial" w:hAnsi="Arial" w:cs="Arial"/>
          <w:b/>
          <w:sz w:val="14"/>
          <w:szCs w:val="14"/>
        </w:rPr>
        <w:t xml:space="preserve"> list</w:t>
      </w:r>
    </w:p>
    <w:tbl>
      <w:tblPr>
        <w:tblStyle w:val="TableGrid"/>
        <w:tblW w:w="0" w:type="auto"/>
        <w:tblLook w:val="04A0" w:firstRow="1" w:lastRow="0" w:firstColumn="1" w:lastColumn="0" w:noHBand="0" w:noVBand="1"/>
      </w:tblPr>
      <w:tblGrid>
        <w:gridCol w:w="4484"/>
        <w:gridCol w:w="4532"/>
      </w:tblGrid>
      <w:tr w:rsidR="005B06F2" w:rsidRPr="008A4206" w:rsidTr="00A97DDF">
        <w:tc>
          <w:tcPr>
            <w:tcW w:w="4621" w:type="dxa"/>
          </w:tcPr>
          <w:p w:rsidR="005B06F2" w:rsidRPr="008A4206" w:rsidRDefault="005B06F2" w:rsidP="002F729F">
            <w:pPr>
              <w:rPr>
                <w:rFonts w:ascii="Arial" w:hAnsi="Arial" w:cs="Arial"/>
                <w:sz w:val="14"/>
                <w:szCs w:val="14"/>
              </w:rPr>
            </w:pPr>
            <w:r w:rsidRPr="008A4206">
              <w:rPr>
                <w:rFonts w:ascii="Arial" w:hAnsi="Arial" w:cs="Arial"/>
                <w:sz w:val="14"/>
                <w:szCs w:val="14"/>
              </w:rPr>
              <w:t>Agent of the Australian Postal Corporation who is in charge of an office supplying postal services to the public</w:t>
            </w:r>
          </w:p>
        </w:tc>
        <w:tc>
          <w:tcPr>
            <w:tcW w:w="4621" w:type="dxa"/>
            <w:vAlign w:val="center"/>
          </w:tcPr>
          <w:p w:rsidR="005B06F2" w:rsidRPr="008A4206" w:rsidRDefault="005B06F2" w:rsidP="00A97DDF">
            <w:pPr>
              <w:rPr>
                <w:rFonts w:ascii="Arial" w:hAnsi="Arial" w:cs="Arial"/>
                <w:sz w:val="14"/>
                <w:szCs w:val="14"/>
              </w:rPr>
            </w:pPr>
            <w:r w:rsidRPr="008A4206">
              <w:rPr>
                <w:rFonts w:ascii="Arial" w:hAnsi="Arial" w:cs="Arial"/>
                <w:sz w:val="14"/>
                <w:szCs w:val="14"/>
              </w:rPr>
              <w:t xml:space="preserve">IV of the </w:t>
            </w:r>
            <w:r w:rsidRPr="008A4206">
              <w:rPr>
                <w:rStyle w:val="Italics"/>
                <w:rFonts w:ascii="Arial" w:hAnsi="Arial" w:cs="Arial"/>
                <w:sz w:val="14"/>
                <w:szCs w:val="14"/>
              </w:rPr>
              <w:t>Marriage Act 1961</w:t>
            </w:r>
          </w:p>
        </w:tc>
      </w:tr>
      <w:tr w:rsidR="005B06F2" w:rsidRPr="008A4206" w:rsidTr="00A97DDF">
        <w:tc>
          <w:tcPr>
            <w:tcW w:w="4621" w:type="dxa"/>
          </w:tcPr>
          <w:p w:rsidR="005B06F2" w:rsidRPr="008A4206" w:rsidRDefault="005B06F2" w:rsidP="002F729F">
            <w:pPr>
              <w:rPr>
                <w:rFonts w:ascii="Arial" w:hAnsi="Arial" w:cs="Arial"/>
                <w:sz w:val="14"/>
                <w:szCs w:val="14"/>
              </w:rPr>
            </w:pPr>
            <w:r w:rsidRPr="008A4206">
              <w:rPr>
                <w:rFonts w:ascii="Arial" w:hAnsi="Arial" w:cs="Arial"/>
                <w:sz w:val="14"/>
                <w:szCs w:val="14"/>
              </w:rPr>
              <w:t xml:space="preserve">Australian Consular Officer or Australian Diplomatic Officer (within the meaning of the </w:t>
            </w:r>
            <w:r w:rsidRPr="008A4206">
              <w:rPr>
                <w:rStyle w:val="Italics"/>
                <w:rFonts w:ascii="Arial" w:hAnsi="Arial" w:cs="Arial"/>
                <w:sz w:val="14"/>
                <w:szCs w:val="14"/>
              </w:rPr>
              <w:t>Consular Fees Act 1955</w:t>
            </w:r>
            <w:r w:rsidRPr="008A4206">
              <w:rPr>
                <w:rFonts w:ascii="Arial" w:hAnsi="Arial" w:cs="Arial"/>
                <w:sz w:val="14"/>
                <w:szCs w:val="14"/>
              </w:rPr>
              <w:t>)</w:t>
            </w:r>
          </w:p>
        </w:tc>
        <w:tc>
          <w:tcPr>
            <w:tcW w:w="4621" w:type="dxa"/>
            <w:vAlign w:val="center"/>
          </w:tcPr>
          <w:p w:rsidR="005B06F2" w:rsidRPr="008A4206" w:rsidRDefault="005B06F2" w:rsidP="00A97DDF">
            <w:pPr>
              <w:rPr>
                <w:rFonts w:ascii="Arial" w:hAnsi="Arial" w:cs="Arial"/>
                <w:sz w:val="14"/>
                <w:szCs w:val="14"/>
              </w:rPr>
            </w:pPr>
            <w:r w:rsidRPr="008A4206">
              <w:rPr>
                <w:rFonts w:ascii="Arial" w:hAnsi="Arial" w:cs="Arial"/>
                <w:sz w:val="14"/>
                <w:szCs w:val="14"/>
              </w:rPr>
              <w:t>Master of a court</w:t>
            </w:r>
          </w:p>
          <w:p w:rsidR="005B06F2" w:rsidRPr="008A4206" w:rsidRDefault="005B06F2" w:rsidP="00A97DDF">
            <w:pPr>
              <w:rPr>
                <w:rFonts w:ascii="Arial" w:hAnsi="Arial" w:cs="Arial"/>
                <w:sz w:val="14"/>
                <w:szCs w:val="14"/>
              </w:rPr>
            </w:pPr>
          </w:p>
        </w:tc>
      </w:tr>
      <w:tr w:rsidR="005B06F2" w:rsidRPr="008A4206" w:rsidTr="00A97DDF">
        <w:tc>
          <w:tcPr>
            <w:tcW w:w="4621" w:type="dxa"/>
          </w:tcPr>
          <w:p w:rsidR="005B06F2" w:rsidRPr="008A4206" w:rsidRDefault="005B06F2" w:rsidP="002F729F">
            <w:pPr>
              <w:rPr>
                <w:rFonts w:ascii="Arial" w:hAnsi="Arial" w:cs="Arial"/>
                <w:sz w:val="14"/>
                <w:szCs w:val="14"/>
              </w:rPr>
            </w:pPr>
            <w:r w:rsidRPr="008A4206">
              <w:rPr>
                <w:rFonts w:ascii="Arial" w:hAnsi="Arial" w:cs="Arial"/>
                <w:sz w:val="14"/>
                <w:szCs w:val="14"/>
              </w:rPr>
              <w:t>Bailiff</w:t>
            </w:r>
          </w:p>
          <w:p w:rsidR="005B06F2" w:rsidRPr="008A4206" w:rsidRDefault="005B06F2" w:rsidP="002F729F">
            <w:pPr>
              <w:rPr>
                <w:rFonts w:ascii="Arial" w:hAnsi="Arial" w:cs="Arial"/>
                <w:sz w:val="14"/>
                <w:szCs w:val="14"/>
              </w:rPr>
            </w:pPr>
          </w:p>
        </w:tc>
        <w:tc>
          <w:tcPr>
            <w:tcW w:w="4621" w:type="dxa"/>
            <w:vAlign w:val="center"/>
          </w:tcPr>
          <w:p w:rsidR="005B06F2" w:rsidRPr="008A4206" w:rsidRDefault="005B06F2" w:rsidP="00A97DDF">
            <w:pPr>
              <w:rPr>
                <w:rFonts w:ascii="Arial" w:hAnsi="Arial" w:cs="Arial"/>
                <w:sz w:val="14"/>
                <w:szCs w:val="14"/>
              </w:rPr>
            </w:pPr>
            <w:r w:rsidRPr="008A4206">
              <w:rPr>
                <w:rFonts w:ascii="Arial" w:hAnsi="Arial" w:cs="Arial"/>
                <w:sz w:val="14"/>
                <w:szCs w:val="14"/>
              </w:rPr>
              <w:t>Member of Chartered Secretaries Australia</w:t>
            </w:r>
          </w:p>
          <w:p w:rsidR="005B06F2" w:rsidRPr="008A4206" w:rsidRDefault="005B06F2" w:rsidP="00A97DDF">
            <w:pPr>
              <w:rPr>
                <w:rFonts w:ascii="Arial" w:hAnsi="Arial" w:cs="Arial"/>
                <w:sz w:val="14"/>
                <w:szCs w:val="14"/>
              </w:rPr>
            </w:pPr>
          </w:p>
        </w:tc>
      </w:tr>
      <w:tr w:rsidR="005B06F2" w:rsidRPr="008A4206" w:rsidTr="00A97DDF">
        <w:tc>
          <w:tcPr>
            <w:tcW w:w="4621" w:type="dxa"/>
          </w:tcPr>
          <w:p w:rsidR="005B06F2" w:rsidRPr="008A4206" w:rsidRDefault="005B06F2" w:rsidP="002F729F">
            <w:pPr>
              <w:rPr>
                <w:rFonts w:ascii="Arial" w:hAnsi="Arial" w:cs="Arial"/>
                <w:sz w:val="14"/>
                <w:szCs w:val="14"/>
              </w:rPr>
            </w:pPr>
            <w:r w:rsidRPr="008A4206">
              <w:rPr>
                <w:rFonts w:ascii="Arial" w:hAnsi="Arial" w:cs="Arial"/>
                <w:sz w:val="14"/>
                <w:szCs w:val="14"/>
              </w:rPr>
              <w:t>Bank officer with 5 or more continuous years of service</w:t>
            </w:r>
          </w:p>
          <w:p w:rsidR="005B06F2" w:rsidRPr="008A4206" w:rsidRDefault="005B06F2" w:rsidP="002F729F">
            <w:pPr>
              <w:rPr>
                <w:rFonts w:ascii="Arial" w:hAnsi="Arial" w:cs="Arial"/>
                <w:sz w:val="14"/>
                <w:szCs w:val="14"/>
              </w:rPr>
            </w:pPr>
          </w:p>
        </w:tc>
        <w:tc>
          <w:tcPr>
            <w:tcW w:w="4621" w:type="dxa"/>
            <w:vAlign w:val="center"/>
          </w:tcPr>
          <w:p w:rsidR="005B06F2" w:rsidRPr="008A4206" w:rsidRDefault="005B06F2" w:rsidP="00A97DDF">
            <w:pPr>
              <w:rPr>
                <w:rFonts w:ascii="Arial" w:hAnsi="Arial" w:cs="Arial"/>
                <w:sz w:val="14"/>
                <w:szCs w:val="14"/>
              </w:rPr>
            </w:pPr>
            <w:r w:rsidRPr="008A4206">
              <w:rPr>
                <w:rFonts w:ascii="Arial" w:hAnsi="Arial" w:cs="Arial"/>
                <w:sz w:val="14"/>
                <w:szCs w:val="14"/>
              </w:rPr>
              <w:t>Member of Engineers Australia, other than at the grade of student</w:t>
            </w:r>
          </w:p>
          <w:p w:rsidR="005B06F2" w:rsidRPr="008A4206" w:rsidRDefault="005B06F2" w:rsidP="00A97DDF">
            <w:pPr>
              <w:rPr>
                <w:rFonts w:ascii="Arial" w:hAnsi="Arial" w:cs="Arial"/>
                <w:sz w:val="14"/>
                <w:szCs w:val="14"/>
              </w:rPr>
            </w:pPr>
          </w:p>
        </w:tc>
      </w:tr>
      <w:tr w:rsidR="005B06F2" w:rsidRPr="008A4206" w:rsidTr="00A97DDF">
        <w:tc>
          <w:tcPr>
            <w:tcW w:w="4621" w:type="dxa"/>
          </w:tcPr>
          <w:p w:rsidR="005B06F2" w:rsidRPr="008A4206" w:rsidRDefault="005B06F2" w:rsidP="002F729F">
            <w:pPr>
              <w:rPr>
                <w:rFonts w:ascii="Arial" w:hAnsi="Arial" w:cs="Arial"/>
                <w:sz w:val="14"/>
                <w:szCs w:val="14"/>
              </w:rPr>
            </w:pPr>
            <w:r w:rsidRPr="008A4206">
              <w:rPr>
                <w:rFonts w:ascii="Arial" w:hAnsi="Arial" w:cs="Arial"/>
                <w:sz w:val="14"/>
                <w:szCs w:val="14"/>
              </w:rPr>
              <w:t>Building society officer with 5 or more years of continuous service</w:t>
            </w:r>
          </w:p>
          <w:p w:rsidR="005B06F2" w:rsidRPr="008A4206" w:rsidRDefault="005B06F2" w:rsidP="002F729F">
            <w:pPr>
              <w:rPr>
                <w:rFonts w:ascii="Arial" w:hAnsi="Arial" w:cs="Arial"/>
                <w:sz w:val="14"/>
                <w:szCs w:val="14"/>
              </w:rPr>
            </w:pPr>
          </w:p>
        </w:tc>
        <w:tc>
          <w:tcPr>
            <w:tcW w:w="4621" w:type="dxa"/>
            <w:vAlign w:val="center"/>
          </w:tcPr>
          <w:p w:rsidR="005B06F2" w:rsidRPr="008A4206" w:rsidRDefault="005B06F2" w:rsidP="00A97DDF">
            <w:pPr>
              <w:rPr>
                <w:rFonts w:ascii="Arial" w:hAnsi="Arial" w:cs="Arial"/>
                <w:sz w:val="14"/>
                <w:szCs w:val="14"/>
              </w:rPr>
            </w:pPr>
            <w:r w:rsidRPr="008A4206">
              <w:rPr>
                <w:rFonts w:ascii="Arial" w:hAnsi="Arial" w:cs="Arial"/>
                <w:sz w:val="14"/>
                <w:szCs w:val="14"/>
              </w:rPr>
              <w:t>Member of the Association of Taxation and Management Accountants</w:t>
            </w:r>
          </w:p>
        </w:tc>
      </w:tr>
      <w:tr w:rsidR="005B06F2" w:rsidRPr="008A4206" w:rsidTr="00A97DDF">
        <w:tc>
          <w:tcPr>
            <w:tcW w:w="4621" w:type="dxa"/>
          </w:tcPr>
          <w:p w:rsidR="005B06F2" w:rsidRPr="008A4206" w:rsidRDefault="005B06F2" w:rsidP="002F729F">
            <w:pPr>
              <w:rPr>
                <w:rFonts w:ascii="Arial" w:hAnsi="Arial" w:cs="Arial"/>
                <w:sz w:val="14"/>
                <w:szCs w:val="14"/>
              </w:rPr>
            </w:pPr>
            <w:r w:rsidRPr="008A4206">
              <w:rPr>
                <w:rFonts w:ascii="Arial" w:hAnsi="Arial" w:cs="Arial"/>
                <w:sz w:val="14"/>
                <w:szCs w:val="14"/>
              </w:rPr>
              <w:t>Chief executive officer of a Commonwealth court</w:t>
            </w:r>
          </w:p>
        </w:tc>
        <w:tc>
          <w:tcPr>
            <w:tcW w:w="4621" w:type="dxa"/>
            <w:vAlign w:val="center"/>
          </w:tcPr>
          <w:p w:rsidR="005B06F2" w:rsidRPr="008A4206" w:rsidRDefault="005B06F2" w:rsidP="00A97DDF">
            <w:pPr>
              <w:rPr>
                <w:rFonts w:ascii="Arial" w:hAnsi="Arial" w:cs="Arial"/>
                <w:sz w:val="14"/>
                <w:szCs w:val="14"/>
              </w:rPr>
            </w:pPr>
            <w:r w:rsidRPr="008A4206">
              <w:rPr>
                <w:rFonts w:ascii="Arial" w:hAnsi="Arial" w:cs="Arial"/>
                <w:sz w:val="14"/>
                <w:szCs w:val="14"/>
              </w:rPr>
              <w:t>Member of the Australian Defence Force who is:(a) an officer; or</w:t>
            </w:r>
          </w:p>
          <w:p w:rsidR="005B06F2" w:rsidRPr="008A4206" w:rsidRDefault="005B06F2" w:rsidP="00A97DDF">
            <w:pPr>
              <w:rPr>
                <w:rFonts w:ascii="Arial" w:hAnsi="Arial" w:cs="Arial"/>
                <w:sz w:val="14"/>
                <w:szCs w:val="14"/>
              </w:rPr>
            </w:pPr>
            <w:r w:rsidRPr="008A4206">
              <w:rPr>
                <w:rFonts w:ascii="Arial" w:hAnsi="Arial" w:cs="Arial"/>
                <w:sz w:val="14"/>
                <w:szCs w:val="14"/>
              </w:rPr>
              <w:t xml:space="preserve">(b) a non-commissioned officer within the meaning of the </w:t>
            </w:r>
            <w:r w:rsidRPr="008A4206">
              <w:rPr>
                <w:rStyle w:val="Italics"/>
                <w:rFonts w:ascii="Arial" w:hAnsi="Arial" w:cs="Arial"/>
                <w:sz w:val="14"/>
                <w:szCs w:val="14"/>
              </w:rPr>
              <w:t>Defence Force Discipline Act 1982</w:t>
            </w:r>
            <w:r w:rsidRPr="008A4206">
              <w:rPr>
                <w:rFonts w:ascii="Arial" w:hAnsi="Arial" w:cs="Arial"/>
                <w:sz w:val="14"/>
                <w:szCs w:val="14"/>
              </w:rPr>
              <w:t xml:space="preserve"> with 5 or more years of continuous service; or(c) a warrant officer within the meaning of that Act</w:t>
            </w:r>
          </w:p>
          <w:p w:rsidR="005B06F2" w:rsidRPr="008A4206" w:rsidRDefault="005B06F2" w:rsidP="00A97DDF">
            <w:pPr>
              <w:rPr>
                <w:rFonts w:ascii="Arial" w:hAnsi="Arial" w:cs="Arial"/>
                <w:sz w:val="14"/>
                <w:szCs w:val="14"/>
              </w:rPr>
            </w:pPr>
          </w:p>
        </w:tc>
      </w:tr>
      <w:tr w:rsidR="005B06F2" w:rsidRPr="008A4206" w:rsidTr="00A97DDF">
        <w:tc>
          <w:tcPr>
            <w:tcW w:w="4621" w:type="dxa"/>
          </w:tcPr>
          <w:p w:rsidR="005B06F2" w:rsidRPr="008A4206" w:rsidRDefault="005B06F2" w:rsidP="002F729F">
            <w:pPr>
              <w:rPr>
                <w:rFonts w:ascii="Arial" w:hAnsi="Arial" w:cs="Arial"/>
                <w:sz w:val="14"/>
                <w:szCs w:val="14"/>
              </w:rPr>
            </w:pPr>
            <w:r w:rsidRPr="008A4206">
              <w:rPr>
                <w:rFonts w:ascii="Arial" w:hAnsi="Arial" w:cs="Arial"/>
                <w:sz w:val="14"/>
                <w:szCs w:val="14"/>
              </w:rPr>
              <w:t>Clerk of a court</w:t>
            </w:r>
          </w:p>
        </w:tc>
        <w:tc>
          <w:tcPr>
            <w:tcW w:w="4621" w:type="dxa"/>
            <w:vAlign w:val="center"/>
          </w:tcPr>
          <w:p w:rsidR="005B06F2" w:rsidRPr="008A4206" w:rsidRDefault="005B06F2" w:rsidP="00A97DDF">
            <w:pPr>
              <w:rPr>
                <w:rFonts w:ascii="Arial" w:hAnsi="Arial" w:cs="Arial"/>
                <w:sz w:val="14"/>
                <w:szCs w:val="14"/>
              </w:rPr>
            </w:pPr>
            <w:r w:rsidRPr="008A4206">
              <w:rPr>
                <w:rFonts w:ascii="Arial" w:hAnsi="Arial" w:cs="Arial"/>
                <w:sz w:val="14"/>
                <w:szCs w:val="14"/>
              </w:rPr>
              <w:t>Member of the Institute of Chartered Accountants in Australia, the Australian Society of Certified Practising Accountants or the National Institute of Accountants</w:t>
            </w:r>
          </w:p>
          <w:p w:rsidR="005B06F2" w:rsidRPr="008A4206" w:rsidRDefault="005B06F2" w:rsidP="00A97DDF">
            <w:pPr>
              <w:rPr>
                <w:rFonts w:ascii="Arial" w:hAnsi="Arial" w:cs="Arial"/>
                <w:sz w:val="14"/>
                <w:szCs w:val="14"/>
              </w:rPr>
            </w:pPr>
          </w:p>
        </w:tc>
      </w:tr>
      <w:tr w:rsidR="005B06F2" w:rsidRPr="008A4206" w:rsidTr="00A97DDF">
        <w:tc>
          <w:tcPr>
            <w:tcW w:w="4621" w:type="dxa"/>
          </w:tcPr>
          <w:p w:rsidR="005B06F2" w:rsidRPr="008A4206" w:rsidRDefault="005B06F2" w:rsidP="002F729F">
            <w:pPr>
              <w:rPr>
                <w:rFonts w:ascii="Arial" w:hAnsi="Arial" w:cs="Arial"/>
                <w:sz w:val="14"/>
                <w:szCs w:val="14"/>
              </w:rPr>
            </w:pPr>
            <w:r w:rsidRPr="008A4206">
              <w:rPr>
                <w:rFonts w:ascii="Arial" w:hAnsi="Arial" w:cs="Arial"/>
                <w:sz w:val="14"/>
                <w:szCs w:val="14"/>
              </w:rPr>
              <w:t>Commissioner for Affidavits</w:t>
            </w:r>
          </w:p>
          <w:p w:rsidR="005B06F2" w:rsidRPr="008A4206" w:rsidRDefault="005B06F2" w:rsidP="002F729F">
            <w:pPr>
              <w:rPr>
                <w:rFonts w:ascii="Arial" w:hAnsi="Arial" w:cs="Arial"/>
                <w:sz w:val="14"/>
                <w:szCs w:val="14"/>
              </w:rPr>
            </w:pPr>
          </w:p>
        </w:tc>
        <w:tc>
          <w:tcPr>
            <w:tcW w:w="4621" w:type="dxa"/>
            <w:vAlign w:val="center"/>
          </w:tcPr>
          <w:p w:rsidR="005B06F2" w:rsidRPr="008A4206" w:rsidRDefault="005B06F2" w:rsidP="00A97DDF">
            <w:pPr>
              <w:rPr>
                <w:rFonts w:ascii="Arial" w:hAnsi="Arial" w:cs="Arial"/>
                <w:sz w:val="14"/>
                <w:szCs w:val="14"/>
              </w:rPr>
            </w:pPr>
            <w:r w:rsidRPr="008A4206">
              <w:rPr>
                <w:rFonts w:ascii="Arial" w:hAnsi="Arial" w:cs="Arial"/>
                <w:sz w:val="14"/>
                <w:szCs w:val="14"/>
              </w:rPr>
              <w:t>Member of the Parliament :Commonwealth; State; Territories</w:t>
            </w:r>
          </w:p>
        </w:tc>
      </w:tr>
      <w:tr w:rsidR="005B06F2" w:rsidRPr="008A4206" w:rsidTr="00A97DDF">
        <w:tc>
          <w:tcPr>
            <w:tcW w:w="4621" w:type="dxa"/>
          </w:tcPr>
          <w:p w:rsidR="005B06F2" w:rsidRPr="008A4206" w:rsidRDefault="005B06F2" w:rsidP="002F729F">
            <w:pPr>
              <w:rPr>
                <w:rFonts w:ascii="Arial" w:hAnsi="Arial" w:cs="Arial"/>
                <w:sz w:val="14"/>
                <w:szCs w:val="14"/>
              </w:rPr>
            </w:pPr>
            <w:r w:rsidRPr="008A4206">
              <w:rPr>
                <w:rFonts w:ascii="Arial" w:hAnsi="Arial" w:cs="Arial"/>
                <w:sz w:val="14"/>
                <w:szCs w:val="14"/>
              </w:rPr>
              <w:t>Commissioner for Declarations</w:t>
            </w:r>
          </w:p>
          <w:p w:rsidR="005B06F2" w:rsidRPr="008A4206" w:rsidRDefault="005B06F2" w:rsidP="002F729F">
            <w:pPr>
              <w:rPr>
                <w:rFonts w:ascii="Arial" w:hAnsi="Arial" w:cs="Arial"/>
                <w:sz w:val="14"/>
                <w:szCs w:val="14"/>
              </w:rPr>
            </w:pPr>
          </w:p>
        </w:tc>
        <w:tc>
          <w:tcPr>
            <w:tcW w:w="4621" w:type="dxa"/>
            <w:vAlign w:val="center"/>
          </w:tcPr>
          <w:p w:rsidR="005B06F2" w:rsidRPr="008A4206" w:rsidRDefault="005B06F2" w:rsidP="00A97DDF">
            <w:pPr>
              <w:rPr>
                <w:rFonts w:ascii="Arial" w:hAnsi="Arial" w:cs="Arial"/>
                <w:sz w:val="14"/>
                <w:szCs w:val="14"/>
              </w:rPr>
            </w:pPr>
            <w:r w:rsidRPr="008A4206">
              <w:rPr>
                <w:rFonts w:ascii="Arial" w:hAnsi="Arial" w:cs="Arial"/>
                <w:sz w:val="14"/>
                <w:szCs w:val="14"/>
              </w:rPr>
              <w:t xml:space="preserve">Minister of religion registered under Subdivision A of Division 1 of Part IV of the </w:t>
            </w:r>
            <w:r w:rsidRPr="008A4206">
              <w:rPr>
                <w:rStyle w:val="Italics"/>
                <w:rFonts w:ascii="Arial" w:hAnsi="Arial" w:cs="Arial"/>
                <w:sz w:val="14"/>
                <w:szCs w:val="14"/>
              </w:rPr>
              <w:t>Marriage Act 1961</w:t>
            </w:r>
          </w:p>
          <w:p w:rsidR="005B06F2" w:rsidRPr="008A4206" w:rsidRDefault="005B06F2" w:rsidP="00A97DDF">
            <w:pPr>
              <w:rPr>
                <w:rFonts w:ascii="Arial" w:hAnsi="Arial" w:cs="Arial"/>
                <w:sz w:val="14"/>
                <w:szCs w:val="14"/>
              </w:rPr>
            </w:pPr>
          </w:p>
        </w:tc>
      </w:tr>
      <w:tr w:rsidR="005B06F2" w:rsidRPr="008A4206" w:rsidTr="00A97DDF">
        <w:tc>
          <w:tcPr>
            <w:tcW w:w="4621" w:type="dxa"/>
          </w:tcPr>
          <w:p w:rsidR="005B06F2" w:rsidRPr="008A4206" w:rsidRDefault="005B06F2" w:rsidP="002F729F">
            <w:pPr>
              <w:rPr>
                <w:rFonts w:ascii="Arial" w:hAnsi="Arial" w:cs="Arial"/>
                <w:sz w:val="14"/>
                <w:szCs w:val="14"/>
              </w:rPr>
            </w:pPr>
            <w:r w:rsidRPr="008A4206">
              <w:rPr>
                <w:rFonts w:ascii="Arial" w:hAnsi="Arial" w:cs="Arial"/>
                <w:sz w:val="14"/>
                <w:szCs w:val="14"/>
              </w:rPr>
              <w:t>Credit union officer with 5 or more years of continuous service</w:t>
            </w:r>
          </w:p>
          <w:p w:rsidR="005B06F2" w:rsidRPr="008A4206" w:rsidRDefault="005B06F2" w:rsidP="002F729F">
            <w:pPr>
              <w:rPr>
                <w:rFonts w:ascii="Arial" w:hAnsi="Arial" w:cs="Arial"/>
                <w:sz w:val="14"/>
                <w:szCs w:val="14"/>
              </w:rPr>
            </w:pPr>
          </w:p>
        </w:tc>
        <w:tc>
          <w:tcPr>
            <w:tcW w:w="4621" w:type="dxa"/>
            <w:vAlign w:val="center"/>
          </w:tcPr>
          <w:p w:rsidR="005B06F2" w:rsidRPr="008A4206" w:rsidRDefault="005B06F2" w:rsidP="00A97DDF">
            <w:pPr>
              <w:rPr>
                <w:rFonts w:ascii="Arial" w:hAnsi="Arial" w:cs="Arial"/>
                <w:sz w:val="14"/>
                <w:szCs w:val="14"/>
              </w:rPr>
            </w:pPr>
            <w:r w:rsidRPr="008A4206">
              <w:rPr>
                <w:rFonts w:ascii="Arial" w:hAnsi="Arial" w:cs="Arial"/>
                <w:sz w:val="14"/>
                <w:szCs w:val="14"/>
              </w:rPr>
              <w:t>Notary public</w:t>
            </w:r>
          </w:p>
          <w:p w:rsidR="005B06F2" w:rsidRPr="008A4206" w:rsidRDefault="005B06F2" w:rsidP="00A97DDF">
            <w:pPr>
              <w:rPr>
                <w:rFonts w:ascii="Arial" w:hAnsi="Arial" w:cs="Arial"/>
                <w:sz w:val="14"/>
                <w:szCs w:val="14"/>
              </w:rPr>
            </w:pPr>
          </w:p>
        </w:tc>
      </w:tr>
      <w:tr w:rsidR="005B06F2" w:rsidRPr="008A4206" w:rsidTr="00A97DDF">
        <w:tc>
          <w:tcPr>
            <w:tcW w:w="4621" w:type="dxa"/>
          </w:tcPr>
          <w:p w:rsidR="005B06F2" w:rsidRPr="008A4206" w:rsidRDefault="005B06F2" w:rsidP="002F729F">
            <w:pPr>
              <w:rPr>
                <w:rFonts w:ascii="Arial" w:hAnsi="Arial" w:cs="Arial"/>
                <w:sz w:val="14"/>
                <w:szCs w:val="14"/>
              </w:rPr>
            </w:pPr>
            <w:r w:rsidRPr="008A4206">
              <w:rPr>
                <w:rFonts w:ascii="Arial" w:hAnsi="Arial" w:cs="Arial"/>
                <w:sz w:val="14"/>
                <w:szCs w:val="14"/>
              </w:rPr>
              <w:t>Employee of the Australian Trade Commission who is:</w:t>
            </w:r>
          </w:p>
          <w:p w:rsidR="005B06F2" w:rsidRPr="008A4206" w:rsidRDefault="005B06F2" w:rsidP="002F729F">
            <w:pPr>
              <w:rPr>
                <w:rFonts w:ascii="Arial" w:hAnsi="Arial" w:cs="Arial"/>
                <w:sz w:val="14"/>
                <w:szCs w:val="14"/>
              </w:rPr>
            </w:pPr>
            <w:r w:rsidRPr="008A4206">
              <w:rPr>
                <w:rFonts w:ascii="Arial" w:hAnsi="Arial" w:cs="Arial"/>
                <w:sz w:val="14"/>
                <w:szCs w:val="14"/>
              </w:rPr>
              <w:t xml:space="preserve">(a) in a country or place outside Australia; and (b) authorised under paragraph 3 (d) of the </w:t>
            </w:r>
            <w:r w:rsidRPr="008A4206">
              <w:rPr>
                <w:rStyle w:val="Italics"/>
                <w:rFonts w:ascii="Arial" w:hAnsi="Arial" w:cs="Arial"/>
                <w:sz w:val="14"/>
                <w:szCs w:val="14"/>
              </w:rPr>
              <w:t>Consular Fees Act 1955</w:t>
            </w:r>
            <w:r w:rsidRPr="008A4206">
              <w:rPr>
                <w:rFonts w:ascii="Arial" w:hAnsi="Arial" w:cs="Arial"/>
                <w:sz w:val="14"/>
                <w:szCs w:val="14"/>
              </w:rPr>
              <w:t>; and</w:t>
            </w:r>
          </w:p>
          <w:p w:rsidR="005B06F2" w:rsidRPr="008A4206" w:rsidRDefault="005B06F2" w:rsidP="002F729F">
            <w:pPr>
              <w:rPr>
                <w:rFonts w:ascii="Arial" w:hAnsi="Arial" w:cs="Arial"/>
                <w:sz w:val="14"/>
                <w:szCs w:val="14"/>
              </w:rPr>
            </w:pPr>
            <w:r w:rsidRPr="008A4206">
              <w:rPr>
                <w:rFonts w:ascii="Arial" w:hAnsi="Arial" w:cs="Arial"/>
                <w:sz w:val="14"/>
                <w:szCs w:val="14"/>
              </w:rPr>
              <w:t>(c) exercising his or her function in that place</w:t>
            </w:r>
          </w:p>
        </w:tc>
        <w:tc>
          <w:tcPr>
            <w:tcW w:w="4621" w:type="dxa"/>
            <w:vAlign w:val="center"/>
          </w:tcPr>
          <w:p w:rsidR="005B06F2" w:rsidRPr="008A4206" w:rsidRDefault="005B06F2" w:rsidP="00A97DDF">
            <w:pPr>
              <w:rPr>
                <w:rFonts w:ascii="Arial" w:hAnsi="Arial" w:cs="Arial"/>
                <w:sz w:val="14"/>
                <w:szCs w:val="14"/>
              </w:rPr>
            </w:pPr>
            <w:r w:rsidRPr="008A4206">
              <w:rPr>
                <w:rFonts w:ascii="Arial" w:hAnsi="Arial" w:cs="Arial"/>
                <w:sz w:val="14"/>
                <w:szCs w:val="14"/>
              </w:rPr>
              <w:t>Permanent employee of the Australian Postal Corporation with 5 or more years of continuous service who is employed in an office supplying postal services to the public</w:t>
            </w:r>
          </w:p>
        </w:tc>
      </w:tr>
      <w:tr w:rsidR="005B06F2" w:rsidRPr="008A4206" w:rsidTr="00A97DDF">
        <w:tc>
          <w:tcPr>
            <w:tcW w:w="4621" w:type="dxa"/>
          </w:tcPr>
          <w:p w:rsidR="005B06F2" w:rsidRPr="008A4206" w:rsidRDefault="005B06F2" w:rsidP="002F729F">
            <w:pPr>
              <w:rPr>
                <w:rFonts w:ascii="Arial" w:hAnsi="Arial" w:cs="Arial"/>
                <w:sz w:val="14"/>
                <w:szCs w:val="14"/>
              </w:rPr>
            </w:pPr>
          </w:p>
          <w:p w:rsidR="005B06F2" w:rsidRPr="008A4206" w:rsidRDefault="005B06F2" w:rsidP="002F729F">
            <w:pPr>
              <w:rPr>
                <w:rFonts w:ascii="Arial" w:hAnsi="Arial" w:cs="Arial"/>
                <w:sz w:val="14"/>
                <w:szCs w:val="14"/>
              </w:rPr>
            </w:pPr>
            <w:r w:rsidRPr="008A4206">
              <w:rPr>
                <w:rFonts w:ascii="Arial" w:hAnsi="Arial" w:cs="Arial"/>
                <w:sz w:val="14"/>
                <w:szCs w:val="14"/>
              </w:rPr>
              <w:t>Employee of the Commonwealth who is:</w:t>
            </w:r>
          </w:p>
          <w:p w:rsidR="005B06F2" w:rsidRPr="008A4206" w:rsidRDefault="005B06F2" w:rsidP="002F729F">
            <w:pPr>
              <w:rPr>
                <w:rFonts w:ascii="Arial" w:hAnsi="Arial" w:cs="Arial"/>
                <w:sz w:val="14"/>
                <w:szCs w:val="14"/>
              </w:rPr>
            </w:pPr>
            <w:r w:rsidRPr="008A4206">
              <w:rPr>
                <w:rFonts w:ascii="Arial" w:hAnsi="Arial" w:cs="Arial"/>
                <w:sz w:val="14"/>
                <w:szCs w:val="14"/>
              </w:rPr>
              <w:t>(a) in a country or place outside Australia; and</w:t>
            </w:r>
          </w:p>
          <w:p w:rsidR="005B06F2" w:rsidRPr="008A4206" w:rsidRDefault="005B06F2" w:rsidP="002F729F">
            <w:pPr>
              <w:rPr>
                <w:rFonts w:ascii="Arial" w:hAnsi="Arial" w:cs="Arial"/>
                <w:sz w:val="14"/>
                <w:szCs w:val="14"/>
              </w:rPr>
            </w:pPr>
            <w:r w:rsidRPr="008A4206">
              <w:rPr>
                <w:rFonts w:ascii="Arial" w:hAnsi="Arial" w:cs="Arial"/>
                <w:sz w:val="14"/>
                <w:szCs w:val="14"/>
              </w:rPr>
              <w:t xml:space="preserve">(b) authorised under paragraph 3 (c) of the </w:t>
            </w:r>
            <w:r w:rsidRPr="008A4206">
              <w:rPr>
                <w:rStyle w:val="Italics"/>
                <w:rFonts w:ascii="Arial" w:hAnsi="Arial" w:cs="Arial"/>
                <w:sz w:val="14"/>
                <w:szCs w:val="14"/>
              </w:rPr>
              <w:t>Consular Fees Act 1955</w:t>
            </w:r>
            <w:r w:rsidRPr="008A4206">
              <w:rPr>
                <w:rFonts w:ascii="Arial" w:hAnsi="Arial" w:cs="Arial"/>
                <w:sz w:val="14"/>
                <w:szCs w:val="14"/>
              </w:rPr>
              <w:t>; and (d) exercising his or her function in that place</w:t>
            </w:r>
          </w:p>
        </w:tc>
        <w:tc>
          <w:tcPr>
            <w:tcW w:w="4621" w:type="dxa"/>
            <w:vAlign w:val="center"/>
          </w:tcPr>
          <w:p w:rsidR="005B06F2" w:rsidRPr="008A4206" w:rsidRDefault="005B06F2" w:rsidP="00A97DDF">
            <w:pPr>
              <w:rPr>
                <w:rFonts w:ascii="Arial" w:hAnsi="Arial" w:cs="Arial"/>
                <w:sz w:val="14"/>
                <w:szCs w:val="14"/>
              </w:rPr>
            </w:pPr>
            <w:r w:rsidRPr="008A4206">
              <w:rPr>
                <w:rFonts w:ascii="Arial" w:hAnsi="Arial" w:cs="Arial"/>
                <w:sz w:val="14"/>
                <w:szCs w:val="14"/>
              </w:rPr>
              <w:t>Permanent employee of:</w:t>
            </w:r>
          </w:p>
          <w:p w:rsidR="005B06F2" w:rsidRPr="008A4206" w:rsidRDefault="005B06F2" w:rsidP="00A97DDF">
            <w:pPr>
              <w:rPr>
                <w:rFonts w:ascii="Arial" w:hAnsi="Arial" w:cs="Arial"/>
                <w:sz w:val="14"/>
                <w:szCs w:val="14"/>
              </w:rPr>
            </w:pPr>
            <w:r w:rsidRPr="008A4206">
              <w:rPr>
                <w:rFonts w:ascii="Arial" w:hAnsi="Arial" w:cs="Arial"/>
                <w:sz w:val="14"/>
                <w:szCs w:val="14"/>
              </w:rPr>
              <w:t>(a) the Commonwealth or a Commonwealth authority; or</w:t>
            </w:r>
          </w:p>
          <w:p w:rsidR="005B06F2" w:rsidRPr="008A4206" w:rsidRDefault="005B06F2" w:rsidP="00A97DDF">
            <w:pPr>
              <w:rPr>
                <w:rFonts w:ascii="Arial" w:hAnsi="Arial" w:cs="Arial"/>
                <w:sz w:val="14"/>
                <w:szCs w:val="14"/>
              </w:rPr>
            </w:pPr>
            <w:r w:rsidRPr="008A4206">
              <w:rPr>
                <w:rFonts w:ascii="Arial" w:hAnsi="Arial" w:cs="Arial"/>
                <w:sz w:val="14"/>
                <w:szCs w:val="14"/>
              </w:rPr>
              <w:t>(b) a State or Territory or a State or Territory authority; or</w:t>
            </w:r>
          </w:p>
          <w:p w:rsidR="005B06F2" w:rsidRPr="008A4206" w:rsidRDefault="005B06F2" w:rsidP="00A97DDF">
            <w:pPr>
              <w:rPr>
                <w:rFonts w:ascii="Arial" w:hAnsi="Arial" w:cs="Arial"/>
                <w:sz w:val="14"/>
                <w:szCs w:val="14"/>
              </w:rPr>
            </w:pPr>
            <w:r w:rsidRPr="008A4206">
              <w:rPr>
                <w:rFonts w:ascii="Arial" w:hAnsi="Arial" w:cs="Arial"/>
                <w:sz w:val="14"/>
                <w:szCs w:val="14"/>
              </w:rPr>
              <w:t>(c) a local government authority; with 5 or more years of continuous service who is not specified in another item in this list</w:t>
            </w:r>
          </w:p>
          <w:p w:rsidR="005B06F2" w:rsidRPr="008A4206" w:rsidRDefault="005B06F2" w:rsidP="00A97DDF">
            <w:pPr>
              <w:rPr>
                <w:rFonts w:ascii="Arial" w:hAnsi="Arial" w:cs="Arial"/>
                <w:sz w:val="14"/>
                <w:szCs w:val="14"/>
              </w:rPr>
            </w:pPr>
          </w:p>
        </w:tc>
      </w:tr>
      <w:tr w:rsidR="005B06F2" w:rsidRPr="008A4206" w:rsidTr="00A97DDF">
        <w:tc>
          <w:tcPr>
            <w:tcW w:w="4621" w:type="dxa"/>
          </w:tcPr>
          <w:p w:rsidR="005B06F2" w:rsidRPr="008A4206" w:rsidRDefault="005B06F2" w:rsidP="002F729F">
            <w:pPr>
              <w:rPr>
                <w:rFonts w:ascii="Arial" w:hAnsi="Arial" w:cs="Arial"/>
                <w:sz w:val="14"/>
                <w:szCs w:val="14"/>
              </w:rPr>
            </w:pPr>
            <w:r w:rsidRPr="008A4206">
              <w:rPr>
                <w:rFonts w:ascii="Arial" w:hAnsi="Arial" w:cs="Arial"/>
                <w:sz w:val="14"/>
                <w:szCs w:val="14"/>
              </w:rPr>
              <w:t>Fellow of the National Tax Accountants’ Association</w:t>
            </w:r>
          </w:p>
          <w:p w:rsidR="005B06F2" w:rsidRPr="008A4206" w:rsidRDefault="005B06F2" w:rsidP="002F729F">
            <w:pPr>
              <w:rPr>
                <w:rFonts w:ascii="Arial" w:hAnsi="Arial" w:cs="Arial"/>
                <w:sz w:val="14"/>
                <w:szCs w:val="14"/>
              </w:rPr>
            </w:pPr>
          </w:p>
        </w:tc>
        <w:tc>
          <w:tcPr>
            <w:tcW w:w="4621" w:type="dxa"/>
            <w:vAlign w:val="center"/>
          </w:tcPr>
          <w:p w:rsidR="005B06F2" w:rsidRPr="008A4206" w:rsidRDefault="005B06F2" w:rsidP="00A97DDF">
            <w:pPr>
              <w:rPr>
                <w:rFonts w:ascii="Arial" w:hAnsi="Arial" w:cs="Arial"/>
                <w:sz w:val="14"/>
                <w:szCs w:val="14"/>
              </w:rPr>
            </w:pPr>
            <w:r w:rsidRPr="008A4206">
              <w:rPr>
                <w:rFonts w:ascii="Arial" w:hAnsi="Arial" w:cs="Arial"/>
                <w:sz w:val="14"/>
                <w:szCs w:val="14"/>
              </w:rPr>
              <w:t>Person before whom a statutory declaration may be made under the law of the State or Territory in which the declaration is made</w:t>
            </w:r>
          </w:p>
        </w:tc>
      </w:tr>
      <w:tr w:rsidR="005B06F2" w:rsidRPr="008A4206" w:rsidTr="00A97DDF">
        <w:tc>
          <w:tcPr>
            <w:tcW w:w="4621" w:type="dxa"/>
          </w:tcPr>
          <w:p w:rsidR="005B06F2" w:rsidRPr="008A4206" w:rsidRDefault="005B06F2" w:rsidP="002F729F">
            <w:pPr>
              <w:rPr>
                <w:rFonts w:ascii="Arial" w:hAnsi="Arial" w:cs="Arial"/>
                <w:sz w:val="14"/>
                <w:szCs w:val="14"/>
              </w:rPr>
            </w:pPr>
            <w:r w:rsidRPr="008A4206">
              <w:rPr>
                <w:rFonts w:ascii="Arial" w:hAnsi="Arial" w:cs="Arial"/>
                <w:sz w:val="14"/>
                <w:szCs w:val="14"/>
              </w:rPr>
              <w:t>Finance company officer with 5 or more years of continuous service</w:t>
            </w:r>
          </w:p>
          <w:p w:rsidR="005B06F2" w:rsidRPr="008A4206" w:rsidRDefault="005B06F2" w:rsidP="002F729F">
            <w:pPr>
              <w:rPr>
                <w:rFonts w:ascii="Arial" w:hAnsi="Arial" w:cs="Arial"/>
                <w:sz w:val="14"/>
                <w:szCs w:val="14"/>
              </w:rPr>
            </w:pPr>
          </w:p>
        </w:tc>
        <w:tc>
          <w:tcPr>
            <w:tcW w:w="4621" w:type="dxa"/>
            <w:vAlign w:val="center"/>
          </w:tcPr>
          <w:p w:rsidR="005B06F2" w:rsidRPr="008A4206" w:rsidRDefault="005B06F2" w:rsidP="00A97DDF">
            <w:pPr>
              <w:ind w:left="1800"/>
              <w:rPr>
                <w:rFonts w:ascii="Arial" w:hAnsi="Arial" w:cs="Arial"/>
                <w:sz w:val="14"/>
                <w:szCs w:val="14"/>
              </w:rPr>
            </w:pPr>
            <w:r w:rsidRPr="008A4206">
              <w:rPr>
                <w:rFonts w:ascii="Arial" w:hAnsi="Arial" w:cs="Arial"/>
                <w:sz w:val="14"/>
                <w:szCs w:val="14"/>
              </w:rPr>
              <w:t>Police officer</w:t>
            </w:r>
          </w:p>
          <w:p w:rsidR="005B06F2" w:rsidRPr="008A4206" w:rsidRDefault="005B06F2" w:rsidP="00A97DDF">
            <w:pPr>
              <w:rPr>
                <w:rFonts w:ascii="Arial" w:hAnsi="Arial" w:cs="Arial"/>
                <w:sz w:val="14"/>
                <w:szCs w:val="14"/>
              </w:rPr>
            </w:pPr>
          </w:p>
        </w:tc>
      </w:tr>
      <w:tr w:rsidR="005B06F2" w:rsidRPr="008A4206" w:rsidTr="00A97DDF">
        <w:tc>
          <w:tcPr>
            <w:tcW w:w="4621" w:type="dxa"/>
          </w:tcPr>
          <w:p w:rsidR="005B06F2" w:rsidRPr="008A4206" w:rsidRDefault="005B06F2" w:rsidP="002F729F">
            <w:pPr>
              <w:rPr>
                <w:rFonts w:ascii="Arial" w:hAnsi="Arial" w:cs="Arial"/>
                <w:sz w:val="14"/>
                <w:szCs w:val="14"/>
              </w:rPr>
            </w:pPr>
            <w:r w:rsidRPr="008A4206">
              <w:rPr>
                <w:rFonts w:ascii="Arial" w:hAnsi="Arial" w:cs="Arial"/>
                <w:sz w:val="14"/>
                <w:szCs w:val="14"/>
              </w:rPr>
              <w:t>Holder of a statutory office not specified in another item in this list</w:t>
            </w:r>
          </w:p>
          <w:p w:rsidR="005B06F2" w:rsidRPr="008A4206" w:rsidRDefault="005B06F2" w:rsidP="002F729F">
            <w:pPr>
              <w:rPr>
                <w:rFonts w:ascii="Arial" w:hAnsi="Arial" w:cs="Arial"/>
                <w:sz w:val="14"/>
                <w:szCs w:val="14"/>
              </w:rPr>
            </w:pPr>
          </w:p>
        </w:tc>
        <w:tc>
          <w:tcPr>
            <w:tcW w:w="4621" w:type="dxa"/>
            <w:vAlign w:val="center"/>
          </w:tcPr>
          <w:p w:rsidR="005B06F2" w:rsidRPr="008A4206" w:rsidRDefault="005B06F2" w:rsidP="00A97DDF">
            <w:pPr>
              <w:rPr>
                <w:rFonts w:ascii="Arial" w:hAnsi="Arial" w:cs="Arial"/>
                <w:sz w:val="14"/>
                <w:szCs w:val="14"/>
              </w:rPr>
            </w:pPr>
            <w:r w:rsidRPr="008A4206">
              <w:rPr>
                <w:rFonts w:ascii="Arial" w:hAnsi="Arial" w:cs="Arial"/>
                <w:sz w:val="14"/>
                <w:szCs w:val="14"/>
              </w:rPr>
              <w:t>Registrar, or Deputy Registrar, of a court</w:t>
            </w:r>
          </w:p>
        </w:tc>
      </w:tr>
      <w:tr w:rsidR="005B06F2" w:rsidRPr="008A4206" w:rsidTr="00A97DDF">
        <w:tc>
          <w:tcPr>
            <w:tcW w:w="4621" w:type="dxa"/>
          </w:tcPr>
          <w:p w:rsidR="005B06F2" w:rsidRPr="008A4206" w:rsidRDefault="005B06F2" w:rsidP="002F729F">
            <w:pPr>
              <w:rPr>
                <w:rFonts w:ascii="Arial" w:hAnsi="Arial" w:cs="Arial"/>
                <w:sz w:val="14"/>
                <w:szCs w:val="14"/>
              </w:rPr>
            </w:pPr>
            <w:r w:rsidRPr="008A4206">
              <w:rPr>
                <w:rFonts w:ascii="Arial" w:hAnsi="Arial" w:cs="Arial"/>
                <w:sz w:val="14"/>
                <w:szCs w:val="14"/>
              </w:rPr>
              <w:t>Judge of a court</w:t>
            </w:r>
          </w:p>
        </w:tc>
        <w:tc>
          <w:tcPr>
            <w:tcW w:w="4621" w:type="dxa"/>
            <w:vAlign w:val="center"/>
          </w:tcPr>
          <w:p w:rsidR="005B06F2" w:rsidRPr="008A4206" w:rsidRDefault="005B06F2" w:rsidP="00A97DDF">
            <w:pPr>
              <w:rPr>
                <w:rFonts w:ascii="Arial" w:hAnsi="Arial" w:cs="Arial"/>
                <w:sz w:val="14"/>
                <w:szCs w:val="14"/>
              </w:rPr>
            </w:pPr>
            <w:r w:rsidRPr="008A4206">
              <w:rPr>
                <w:rFonts w:ascii="Arial" w:hAnsi="Arial" w:cs="Arial"/>
                <w:sz w:val="14"/>
                <w:szCs w:val="14"/>
              </w:rPr>
              <w:t>Senior Executive Service employee of:</w:t>
            </w:r>
          </w:p>
          <w:p w:rsidR="005B06F2" w:rsidRPr="008A4206" w:rsidRDefault="005B06F2" w:rsidP="00A97DDF">
            <w:pPr>
              <w:rPr>
                <w:rFonts w:ascii="Arial" w:hAnsi="Arial" w:cs="Arial"/>
                <w:sz w:val="14"/>
                <w:szCs w:val="14"/>
              </w:rPr>
            </w:pPr>
            <w:r w:rsidRPr="008A4206">
              <w:rPr>
                <w:rFonts w:ascii="Arial" w:hAnsi="Arial" w:cs="Arial"/>
                <w:sz w:val="14"/>
                <w:szCs w:val="14"/>
              </w:rPr>
              <w:t>(a) the Commonwealth or a Commonwealth authority; or</w:t>
            </w:r>
          </w:p>
          <w:p w:rsidR="005B06F2" w:rsidRPr="008A4206" w:rsidRDefault="005B06F2" w:rsidP="00A97DDF">
            <w:pPr>
              <w:rPr>
                <w:rFonts w:ascii="Arial" w:hAnsi="Arial" w:cs="Arial"/>
                <w:sz w:val="14"/>
                <w:szCs w:val="14"/>
              </w:rPr>
            </w:pPr>
            <w:r w:rsidRPr="008A4206">
              <w:rPr>
                <w:rFonts w:ascii="Arial" w:hAnsi="Arial" w:cs="Arial"/>
                <w:sz w:val="14"/>
                <w:szCs w:val="14"/>
              </w:rPr>
              <w:t>(b) a State or Territory or a State or Territory authority</w:t>
            </w:r>
          </w:p>
        </w:tc>
      </w:tr>
      <w:tr w:rsidR="005B06F2" w:rsidRPr="008A4206" w:rsidTr="00A97DDF">
        <w:tc>
          <w:tcPr>
            <w:tcW w:w="4621" w:type="dxa"/>
          </w:tcPr>
          <w:p w:rsidR="005B06F2" w:rsidRPr="008A4206" w:rsidRDefault="005B06F2" w:rsidP="002F729F">
            <w:pPr>
              <w:rPr>
                <w:rFonts w:ascii="Arial" w:hAnsi="Arial" w:cs="Arial"/>
                <w:sz w:val="14"/>
                <w:szCs w:val="14"/>
              </w:rPr>
            </w:pPr>
            <w:r w:rsidRPr="008A4206">
              <w:rPr>
                <w:rFonts w:ascii="Arial" w:hAnsi="Arial" w:cs="Arial"/>
                <w:sz w:val="14"/>
                <w:szCs w:val="14"/>
              </w:rPr>
              <w:t>Justice of the Peace</w:t>
            </w:r>
          </w:p>
        </w:tc>
        <w:tc>
          <w:tcPr>
            <w:tcW w:w="4621" w:type="dxa"/>
            <w:vAlign w:val="center"/>
          </w:tcPr>
          <w:p w:rsidR="005B06F2" w:rsidRPr="008A4206" w:rsidRDefault="005B06F2" w:rsidP="00A97DDF">
            <w:pPr>
              <w:rPr>
                <w:rFonts w:ascii="Arial" w:hAnsi="Arial" w:cs="Arial"/>
                <w:sz w:val="14"/>
                <w:szCs w:val="14"/>
              </w:rPr>
            </w:pPr>
            <w:r w:rsidRPr="008A4206">
              <w:rPr>
                <w:rFonts w:ascii="Arial" w:hAnsi="Arial" w:cs="Arial"/>
                <w:sz w:val="14"/>
                <w:szCs w:val="14"/>
              </w:rPr>
              <w:t>Sheriff</w:t>
            </w:r>
          </w:p>
        </w:tc>
      </w:tr>
      <w:tr w:rsidR="005B06F2" w:rsidRPr="008A4206" w:rsidTr="00A97DDF">
        <w:tc>
          <w:tcPr>
            <w:tcW w:w="4621" w:type="dxa"/>
          </w:tcPr>
          <w:p w:rsidR="005B06F2" w:rsidRPr="008A4206" w:rsidRDefault="005B06F2" w:rsidP="002F729F">
            <w:pPr>
              <w:rPr>
                <w:rFonts w:ascii="Arial" w:hAnsi="Arial" w:cs="Arial"/>
                <w:sz w:val="14"/>
                <w:szCs w:val="14"/>
              </w:rPr>
            </w:pPr>
            <w:r w:rsidRPr="008A4206">
              <w:rPr>
                <w:rFonts w:ascii="Arial" w:hAnsi="Arial" w:cs="Arial"/>
                <w:sz w:val="14"/>
                <w:szCs w:val="14"/>
              </w:rPr>
              <w:t>Magistrate</w:t>
            </w:r>
          </w:p>
        </w:tc>
        <w:tc>
          <w:tcPr>
            <w:tcW w:w="4621" w:type="dxa"/>
            <w:vAlign w:val="center"/>
          </w:tcPr>
          <w:p w:rsidR="005B06F2" w:rsidRPr="008A4206" w:rsidRDefault="005B06F2" w:rsidP="00A97DDF">
            <w:pPr>
              <w:rPr>
                <w:rFonts w:ascii="Arial" w:hAnsi="Arial" w:cs="Arial"/>
                <w:sz w:val="14"/>
                <w:szCs w:val="14"/>
              </w:rPr>
            </w:pPr>
            <w:r w:rsidRPr="008A4206">
              <w:rPr>
                <w:rFonts w:ascii="Arial" w:hAnsi="Arial" w:cs="Arial"/>
                <w:sz w:val="14"/>
                <w:szCs w:val="14"/>
              </w:rPr>
              <w:t>Teacher employed on a full-time basis at a school or tertiary education institution</w:t>
            </w:r>
          </w:p>
        </w:tc>
      </w:tr>
    </w:tbl>
    <w:p w:rsidR="005B06F2" w:rsidRPr="008A4206" w:rsidRDefault="005B06F2" w:rsidP="005B06F2">
      <w:pPr>
        <w:rPr>
          <w:sz w:val="20"/>
        </w:rPr>
      </w:pPr>
    </w:p>
    <w:p w:rsidR="00264DD2" w:rsidRPr="008A4206" w:rsidRDefault="00264DD2" w:rsidP="00CA71B5">
      <w:pPr>
        <w:rPr>
          <w:sz w:val="20"/>
        </w:rPr>
      </w:pPr>
    </w:p>
    <w:p w:rsidR="00A97DDF" w:rsidRPr="008A4206" w:rsidRDefault="00A97DDF" w:rsidP="000809B0">
      <w:pPr>
        <w:pStyle w:val="NoSpacing"/>
        <w:rPr>
          <w:rFonts w:ascii="Times New Roman" w:hAnsi="Times New Roman" w:cs="Times New Roman"/>
          <w:szCs w:val="24"/>
          <w:lang w:val="en-AU"/>
        </w:rPr>
      </w:pPr>
    </w:p>
    <w:p w:rsidR="00A97DDF" w:rsidRPr="008A4206" w:rsidRDefault="00A97DDF" w:rsidP="000809B0">
      <w:pPr>
        <w:pStyle w:val="NoSpacing"/>
        <w:rPr>
          <w:rFonts w:ascii="Times New Roman" w:hAnsi="Times New Roman" w:cs="Times New Roman"/>
          <w:szCs w:val="24"/>
          <w:lang w:val="en-AU"/>
        </w:rPr>
      </w:pPr>
    </w:p>
    <w:p w:rsidR="00A97DDF" w:rsidRPr="008A4206" w:rsidRDefault="00A97DDF" w:rsidP="000809B0">
      <w:pPr>
        <w:pStyle w:val="NoSpacing"/>
        <w:rPr>
          <w:rFonts w:ascii="Times New Roman" w:hAnsi="Times New Roman" w:cs="Times New Roman"/>
          <w:szCs w:val="24"/>
          <w:lang w:val="en-AU"/>
        </w:rPr>
      </w:pPr>
    </w:p>
    <w:p w:rsidR="00A97DDF" w:rsidRPr="008A4206" w:rsidRDefault="00A97DDF" w:rsidP="000809B0">
      <w:pPr>
        <w:pStyle w:val="NoSpacing"/>
        <w:rPr>
          <w:rFonts w:ascii="Times New Roman" w:hAnsi="Times New Roman" w:cs="Times New Roman"/>
          <w:szCs w:val="24"/>
          <w:lang w:val="en-AU"/>
        </w:rPr>
      </w:pPr>
    </w:p>
    <w:p w:rsidR="00A97DDF" w:rsidRPr="008A4206" w:rsidRDefault="00A97DDF" w:rsidP="000809B0">
      <w:pPr>
        <w:pStyle w:val="NoSpacing"/>
        <w:rPr>
          <w:rFonts w:ascii="Times New Roman" w:hAnsi="Times New Roman" w:cs="Times New Roman"/>
          <w:szCs w:val="24"/>
          <w:lang w:val="en-AU"/>
        </w:rPr>
      </w:pPr>
    </w:p>
    <w:p w:rsidR="00A97DDF" w:rsidRPr="008A4206" w:rsidRDefault="00A97DDF" w:rsidP="000809B0">
      <w:pPr>
        <w:pStyle w:val="NoSpacing"/>
        <w:rPr>
          <w:rFonts w:ascii="Times New Roman" w:hAnsi="Times New Roman" w:cs="Times New Roman"/>
          <w:szCs w:val="24"/>
          <w:lang w:val="en-AU"/>
        </w:rPr>
      </w:pPr>
    </w:p>
    <w:p w:rsidR="00A97DDF" w:rsidRPr="008A4206" w:rsidRDefault="00A97DDF" w:rsidP="000809B0">
      <w:pPr>
        <w:pStyle w:val="NoSpacing"/>
        <w:rPr>
          <w:rFonts w:ascii="Times New Roman" w:hAnsi="Times New Roman" w:cs="Times New Roman"/>
          <w:szCs w:val="24"/>
          <w:lang w:val="en-AU"/>
        </w:rPr>
      </w:pPr>
    </w:p>
    <w:p w:rsidR="00A97DDF" w:rsidRPr="008A4206" w:rsidRDefault="00A97DDF" w:rsidP="000809B0">
      <w:pPr>
        <w:pStyle w:val="NoSpacing"/>
        <w:rPr>
          <w:rFonts w:ascii="Times New Roman" w:hAnsi="Times New Roman" w:cs="Times New Roman"/>
          <w:szCs w:val="24"/>
          <w:lang w:val="en-AU"/>
        </w:rPr>
      </w:pPr>
    </w:p>
    <w:p w:rsidR="00A97DDF" w:rsidRPr="008A4206" w:rsidRDefault="00A97DDF" w:rsidP="000809B0">
      <w:pPr>
        <w:pStyle w:val="NoSpacing"/>
        <w:rPr>
          <w:rFonts w:ascii="Times New Roman" w:hAnsi="Times New Roman" w:cs="Times New Roman"/>
          <w:szCs w:val="24"/>
          <w:lang w:val="en-AU"/>
        </w:rPr>
      </w:pPr>
    </w:p>
    <w:p w:rsidR="000809B0" w:rsidRPr="008A4206" w:rsidRDefault="000809B0" w:rsidP="000809B0">
      <w:pPr>
        <w:pStyle w:val="NoSpacing"/>
        <w:rPr>
          <w:rFonts w:ascii="Times New Roman" w:hAnsi="Times New Roman" w:cs="Times New Roman"/>
          <w:b/>
          <w:i/>
          <w:szCs w:val="24"/>
          <w:lang w:val="en-AU"/>
        </w:rPr>
      </w:pPr>
      <w:r w:rsidRPr="008A4206">
        <w:rPr>
          <w:rFonts w:ascii="Times New Roman" w:hAnsi="Times New Roman" w:cs="Times New Roman"/>
          <w:b/>
          <w:i/>
          <w:szCs w:val="24"/>
          <w:lang w:val="en-AU"/>
        </w:rPr>
        <w:t>Variat</w:t>
      </w:r>
      <w:r w:rsidR="00A97DDF" w:rsidRPr="008A4206">
        <w:rPr>
          <w:rFonts w:ascii="Times New Roman" w:hAnsi="Times New Roman" w:cs="Times New Roman"/>
          <w:b/>
          <w:i/>
          <w:szCs w:val="24"/>
          <w:lang w:val="en-AU"/>
        </w:rPr>
        <w:t>i</w:t>
      </w:r>
      <w:r w:rsidRPr="008A4206">
        <w:rPr>
          <w:rFonts w:ascii="Times New Roman" w:hAnsi="Times New Roman" w:cs="Times New Roman"/>
          <w:b/>
          <w:i/>
          <w:szCs w:val="24"/>
          <w:lang w:val="en-AU"/>
        </w:rPr>
        <w:t>ons</w:t>
      </w:r>
    </w:p>
    <w:p w:rsidR="000809B0" w:rsidRPr="008A4206" w:rsidRDefault="000809B0" w:rsidP="000809B0">
      <w:pPr>
        <w:pStyle w:val="NoSpacing"/>
        <w:rPr>
          <w:rFonts w:ascii="Times New Roman" w:hAnsi="Times New Roman" w:cs="Times New Roman"/>
          <w:i/>
          <w:szCs w:val="24"/>
          <w:lang w:val="en-AU"/>
        </w:rPr>
      </w:pPr>
      <w:r w:rsidRPr="008A4206">
        <w:rPr>
          <w:rFonts w:ascii="Times New Roman" w:hAnsi="Times New Roman" w:cs="Times New Roman"/>
          <w:i/>
          <w:szCs w:val="24"/>
          <w:lang w:val="en-AU"/>
        </w:rPr>
        <w:t>OVAHS reserves the right to vary, replace or terminate this policy from time to time.</w:t>
      </w:r>
    </w:p>
    <w:sectPr w:rsidR="000809B0" w:rsidRPr="008A4206" w:rsidSect="008A4206">
      <w:footerReference w:type="default" r:id="rId8"/>
      <w:headerReference w:type="first" r:id="rId9"/>
      <w:footerReference w:type="first" r:id="rId10"/>
      <w:pgSz w:w="11906" w:h="16838" w:code="9"/>
      <w:pgMar w:top="1440" w:right="1440" w:bottom="1440" w:left="1440"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D23" w:rsidRDefault="006E2D23" w:rsidP="00CA70E9">
      <w:pPr>
        <w:spacing w:after="0" w:line="240" w:lineRule="auto"/>
      </w:pPr>
      <w:r>
        <w:separator/>
      </w:r>
    </w:p>
  </w:endnote>
  <w:endnote w:type="continuationSeparator" w:id="0">
    <w:p w:rsidR="006E2D23" w:rsidRDefault="006E2D23" w:rsidP="00CA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sGoth BT">
    <w:altName w:val="NewsGoth B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06" w:rsidRDefault="003363AC">
    <w:pPr>
      <w:pStyle w:val="Footer"/>
      <w:rPr>
        <w:rFonts w:ascii="Times New Roman" w:hAnsi="Times New Roman" w:cs="Times New Roman"/>
        <w:noProof/>
        <w:sz w:val="16"/>
        <w:szCs w:val="16"/>
      </w:rPr>
    </w:pPr>
    <w:r w:rsidRPr="00DF61C0">
      <w:rPr>
        <w:rFonts w:ascii="Times New Roman" w:hAnsi="Times New Roman" w:cs="Times New Roman"/>
        <w:sz w:val="16"/>
        <w:szCs w:val="16"/>
      </w:rPr>
      <w:fldChar w:fldCharType="begin"/>
    </w:r>
    <w:r w:rsidRPr="00DF61C0">
      <w:rPr>
        <w:rFonts w:ascii="Times New Roman" w:hAnsi="Times New Roman" w:cs="Times New Roman"/>
        <w:sz w:val="16"/>
        <w:szCs w:val="16"/>
      </w:rPr>
      <w:instrText xml:space="preserve"> FILENAME   \* MERGEFORMAT </w:instrText>
    </w:r>
    <w:r w:rsidRPr="00DF61C0">
      <w:rPr>
        <w:rFonts w:ascii="Times New Roman" w:hAnsi="Times New Roman" w:cs="Times New Roman"/>
        <w:sz w:val="16"/>
        <w:szCs w:val="16"/>
      </w:rPr>
      <w:fldChar w:fldCharType="separate"/>
    </w:r>
    <w:r>
      <w:rPr>
        <w:rFonts w:ascii="Times New Roman" w:hAnsi="Times New Roman" w:cs="Times New Roman"/>
        <w:noProof/>
        <w:sz w:val="16"/>
        <w:szCs w:val="16"/>
      </w:rPr>
      <w:t>doc_068_Pre-Employment Health Status Requirements Health Declaration_v7</w:t>
    </w:r>
    <w:r w:rsidRPr="00DF61C0">
      <w:rPr>
        <w:rFonts w:ascii="Times New Roman" w:hAnsi="Times New Roman" w:cs="Times New Roman"/>
        <w:noProof/>
        <w:sz w:val="16"/>
        <w:szCs w:val="16"/>
      </w:rPr>
      <w:fldChar w:fldCharType="end"/>
    </w:r>
    <w:r w:rsidR="008A4206" w:rsidRPr="00DF61C0">
      <w:rPr>
        <w:rFonts w:ascii="Times New Roman" w:hAnsi="Times New Roman" w:cs="Times New Roman"/>
        <w:sz w:val="16"/>
        <w:szCs w:val="16"/>
      </w:rPr>
      <w:tab/>
    </w:r>
    <w:r w:rsidR="008A4206" w:rsidRPr="00DF61C0">
      <w:rPr>
        <w:rFonts w:ascii="Times New Roman" w:hAnsi="Times New Roman" w:cs="Times New Roman"/>
        <w:sz w:val="16"/>
        <w:szCs w:val="16"/>
      </w:rPr>
      <w:tab/>
      <w:t xml:space="preserve">Page </w:t>
    </w:r>
    <w:r w:rsidR="008A4206" w:rsidRPr="00DF61C0">
      <w:rPr>
        <w:rFonts w:ascii="Times New Roman" w:hAnsi="Times New Roman" w:cs="Times New Roman"/>
        <w:sz w:val="16"/>
        <w:szCs w:val="16"/>
      </w:rPr>
      <w:fldChar w:fldCharType="begin"/>
    </w:r>
    <w:r w:rsidR="008A4206" w:rsidRPr="00DF61C0">
      <w:rPr>
        <w:rFonts w:ascii="Times New Roman" w:hAnsi="Times New Roman" w:cs="Times New Roman"/>
        <w:sz w:val="16"/>
        <w:szCs w:val="16"/>
      </w:rPr>
      <w:instrText xml:space="preserve"> PAGE   \* MERGEFORMAT </w:instrText>
    </w:r>
    <w:r w:rsidR="008A4206" w:rsidRPr="00DF61C0">
      <w:rPr>
        <w:rFonts w:ascii="Times New Roman" w:hAnsi="Times New Roman" w:cs="Times New Roman"/>
        <w:sz w:val="16"/>
        <w:szCs w:val="16"/>
      </w:rPr>
      <w:fldChar w:fldCharType="separate"/>
    </w:r>
    <w:r w:rsidR="00C90AC4">
      <w:rPr>
        <w:rFonts w:ascii="Times New Roman" w:hAnsi="Times New Roman" w:cs="Times New Roman"/>
        <w:noProof/>
        <w:sz w:val="16"/>
        <w:szCs w:val="16"/>
      </w:rPr>
      <w:t>8</w:t>
    </w:r>
    <w:r w:rsidR="008A4206" w:rsidRPr="00DF61C0">
      <w:rPr>
        <w:rFonts w:ascii="Times New Roman" w:hAnsi="Times New Roman" w:cs="Times New Roman"/>
        <w:sz w:val="16"/>
        <w:szCs w:val="16"/>
      </w:rPr>
      <w:fldChar w:fldCharType="end"/>
    </w:r>
    <w:r w:rsidR="008A4206" w:rsidRPr="00DF61C0">
      <w:rPr>
        <w:rFonts w:ascii="Times New Roman" w:hAnsi="Times New Roman" w:cs="Times New Roman"/>
        <w:sz w:val="16"/>
        <w:szCs w:val="16"/>
      </w:rPr>
      <w:t xml:space="preserve"> of </w:t>
    </w:r>
    <w:r w:rsidR="008A4206" w:rsidRPr="00DF61C0">
      <w:rPr>
        <w:rFonts w:ascii="Times New Roman" w:hAnsi="Times New Roman" w:cs="Times New Roman"/>
        <w:sz w:val="16"/>
        <w:szCs w:val="16"/>
      </w:rPr>
      <w:fldChar w:fldCharType="begin"/>
    </w:r>
    <w:r w:rsidR="008A4206" w:rsidRPr="00DF61C0">
      <w:rPr>
        <w:rFonts w:ascii="Times New Roman" w:hAnsi="Times New Roman" w:cs="Times New Roman"/>
        <w:sz w:val="16"/>
        <w:szCs w:val="16"/>
      </w:rPr>
      <w:instrText xml:space="preserve"> NUMPAGES   \* MERGEFORMAT </w:instrText>
    </w:r>
    <w:r w:rsidR="008A4206" w:rsidRPr="00DF61C0">
      <w:rPr>
        <w:rFonts w:ascii="Times New Roman" w:hAnsi="Times New Roman" w:cs="Times New Roman"/>
        <w:sz w:val="16"/>
        <w:szCs w:val="16"/>
      </w:rPr>
      <w:fldChar w:fldCharType="separate"/>
    </w:r>
    <w:r w:rsidR="00C90AC4">
      <w:rPr>
        <w:rFonts w:ascii="Times New Roman" w:hAnsi="Times New Roman" w:cs="Times New Roman"/>
        <w:noProof/>
        <w:sz w:val="16"/>
        <w:szCs w:val="16"/>
      </w:rPr>
      <w:t>8</w:t>
    </w:r>
    <w:r w:rsidR="008A4206" w:rsidRPr="00DF61C0">
      <w:rPr>
        <w:rFonts w:ascii="Times New Roman" w:hAnsi="Times New Roman" w:cs="Times New Roman"/>
        <w:noProof/>
        <w:sz w:val="16"/>
        <w:szCs w:val="16"/>
      </w:rPr>
      <w:fldChar w:fldCharType="end"/>
    </w:r>
  </w:p>
  <w:p w:rsidR="008A4206" w:rsidRPr="00DF61C0" w:rsidRDefault="008A4206">
    <w:pPr>
      <w:pStyle w:val="Footer"/>
      <w:rPr>
        <w:rFonts w:ascii="Times New Roman" w:hAnsi="Times New Roman" w:cs="Times New Roman"/>
        <w:sz w:val="16"/>
        <w:szCs w:val="16"/>
      </w:rPr>
    </w:pPr>
  </w:p>
  <w:p w:rsidR="00CF50F2" w:rsidRPr="008A4206" w:rsidRDefault="008A4206" w:rsidP="008A4206">
    <w:pPr>
      <w:pStyle w:val="xmsonormal"/>
      <w:jc w:val="center"/>
      <w:rPr>
        <w:rFonts w:ascii="Times New Roman" w:hAnsi="Times New Roman"/>
      </w:rPr>
    </w:pPr>
    <w:r w:rsidRPr="00DF61C0">
      <w:rPr>
        <w:rFonts w:ascii="Times New Roman" w:hAnsi="Times New Roman"/>
        <w:sz w:val="16"/>
        <w:szCs w:val="16"/>
      </w:rPr>
      <w:t>© This document is the property of OVAHS</w:t>
    </w:r>
    <w:r w:rsidRPr="00DF61C0">
      <w:rPr>
        <w:rFonts w:ascii="Times New Roman" w:hAnsi="Times New Roman"/>
        <w:sz w:val="16"/>
        <w:szCs w:val="16"/>
      </w:rPr>
      <w:br/>
      <w:t>Once printed this document is considered an uncontrolled version. Refer to the LOGIQC QMS for the current approved version.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06" w:rsidRDefault="008A4206">
    <w:pPr>
      <w:pStyle w:val="Footer"/>
      <w:rPr>
        <w:rFonts w:ascii="Times New Roman" w:hAnsi="Times New Roman" w:cs="Times New Roman"/>
        <w:noProof/>
        <w:sz w:val="16"/>
        <w:szCs w:val="16"/>
      </w:rPr>
    </w:pPr>
    <w:r w:rsidRPr="00DF61C0">
      <w:rPr>
        <w:rFonts w:ascii="Times New Roman" w:hAnsi="Times New Roman" w:cs="Times New Roman"/>
        <w:sz w:val="16"/>
        <w:szCs w:val="16"/>
      </w:rPr>
      <w:fldChar w:fldCharType="begin"/>
    </w:r>
    <w:r w:rsidRPr="00DF61C0">
      <w:rPr>
        <w:rFonts w:ascii="Times New Roman" w:hAnsi="Times New Roman" w:cs="Times New Roman"/>
        <w:sz w:val="16"/>
        <w:szCs w:val="16"/>
      </w:rPr>
      <w:instrText xml:space="preserve"> FILENAME   \* MERGEFORMAT </w:instrText>
    </w:r>
    <w:r w:rsidRPr="00DF61C0">
      <w:rPr>
        <w:rFonts w:ascii="Times New Roman" w:hAnsi="Times New Roman" w:cs="Times New Roman"/>
        <w:sz w:val="16"/>
        <w:szCs w:val="16"/>
      </w:rPr>
      <w:fldChar w:fldCharType="separate"/>
    </w:r>
    <w:r>
      <w:rPr>
        <w:rFonts w:ascii="Times New Roman" w:hAnsi="Times New Roman" w:cs="Times New Roman"/>
        <w:noProof/>
        <w:sz w:val="16"/>
        <w:szCs w:val="16"/>
      </w:rPr>
      <w:t>doc_068_Pre-Employment Health Status Requirements Health Declaration_v6</w:t>
    </w:r>
    <w:r w:rsidRPr="00DF61C0">
      <w:rPr>
        <w:rFonts w:ascii="Times New Roman" w:hAnsi="Times New Roman" w:cs="Times New Roman"/>
        <w:noProof/>
        <w:sz w:val="16"/>
        <w:szCs w:val="16"/>
      </w:rPr>
      <w:fldChar w:fldCharType="end"/>
    </w:r>
    <w:r w:rsidRPr="00DF61C0">
      <w:rPr>
        <w:rFonts w:ascii="Times New Roman" w:hAnsi="Times New Roman" w:cs="Times New Roman"/>
        <w:sz w:val="16"/>
        <w:szCs w:val="16"/>
      </w:rPr>
      <w:tab/>
    </w:r>
    <w:r w:rsidRPr="00DF61C0">
      <w:rPr>
        <w:rFonts w:ascii="Times New Roman" w:hAnsi="Times New Roman" w:cs="Times New Roman"/>
        <w:sz w:val="16"/>
        <w:szCs w:val="16"/>
      </w:rPr>
      <w:tab/>
      <w:t xml:space="preserve">Page </w:t>
    </w:r>
    <w:r w:rsidRPr="00DF61C0">
      <w:rPr>
        <w:rFonts w:ascii="Times New Roman" w:hAnsi="Times New Roman" w:cs="Times New Roman"/>
        <w:sz w:val="16"/>
        <w:szCs w:val="16"/>
      </w:rPr>
      <w:fldChar w:fldCharType="begin"/>
    </w:r>
    <w:r w:rsidRPr="00DF61C0">
      <w:rPr>
        <w:rFonts w:ascii="Times New Roman" w:hAnsi="Times New Roman" w:cs="Times New Roman"/>
        <w:sz w:val="16"/>
        <w:szCs w:val="16"/>
      </w:rPr>
      <w:instrText xml:space="preserve"> PAGE   \* MERGEFORMAT </w:instrText>
    </w:r>
    <w:r w:rsidRPr="00DF61C0">
      <w:rPr>
        <w:rFonts w:ascii="Times New Roman" w:hAnsi="Times New Roman" w:cs="Times New Roman"/>
        <w:sz w:val="16"/>
        <w:szCs w:val="16"/>
      </w:rPr>
      <w:fldChar w:fldCharType="separate"/>
    </w:r>
    <w:r w:rsidR="00C90AC4">
      <w:rPr>
        <w:rFonts w:ascii="Times New Roman" w:hAnsi="Times New Roman" w:cs="Times New Roman"/>
        <w:noProof/>
        <w:sz w:val="16"/>
        <w:szCs w:val="16"/>
      </w:rPr>
      <w:t>1</w:t>
    </w:r>
    <w:r w:rsidRPr="00DF61C0">
      <w:rPr>
        <w:rFonts w:ascii="Times New Roman" w:hAnsi="Times New Roman" w:cs="Times New Roman"/>
        <w:sz w:val="16"/>
        <w:szCs w:val="16"/>
      </w:rPr>
      <w:fldChar w:fldCharType="end"/>
    </w:r>
    <w:r w:rsidRPr="00DF61C0">
      <w:rPr>
        <w:rFonts w:ascii="Times New Roman" w:hAnsi="Times New Roman" w:cs="Times New Roman"/>
        <w:sz w:val="16"/>
        <w:szCs w:val="16"/>
      </w:rPr>
      <w:t xml:space="preserve"> of </w:t>
    </w:r>
    <w:r w:rsidRPr="00DF61C0">
      <w:rPr>
        <w:rFonts w:ascii="Times New Roman" w:hAnsi="Times New Roman" w:cs="Times New Roman"/>
        <w:sz w:val="16"/>
        <w:szCs w:val="16"/>
      </w:rPr>
      <w:fldChar w:fldCharType="begin"/>
    </w:r>
    <w:r w:rsidRPr="00DF61C0">
      <w:rPr>
        <w:rFonts w:ascii="Times New Roman" w:hAnsi="Times New Roman" w:cs="Times New Roman"/>
        <w:sz w:val="16"/>
        <w:szCs w:val="16"/>
      </w:rPr>
      <w:instrText xml:space="preserve"> NUMPAGES   \* MERGEFORMAT </w:instrText>
    </w:r>
    <w:r w:rsidRPr="00DF61C0">
      <w:rPr>
        <w:rFonts w:ascii="Times New Roman" w:hAnsi="Times New Roman" w:cs="Times New Roman"/>
        <w:sz w:val="16"/>
        <w:szCs w:val="16"/>
      </w:rPr>
      <w:fldChar w:fldCharType="separate"/>
    </w:r>
    <w:r w:rsidR="00C90AC4">
      <w:rPr>
        <w:rFonts w:ascii="Times New Roman" w:hAnsi="Times New Roman" w:cs="Times New Roman"/>
        <w:noProof/>
        <w:sz w:val="16"/>
        <w:szCs w:val="16"/>
      </w:rPr>
      <w:t>8</w:t>
    </w:r>
    <w:r w:rsidRPr="00DF61C0">
      <w:rPr>
        <w:rFonts w:ascii="Times New Roman" w:hAnsi="Times New Roman" w:cs="Times New Roman"/>
        <w:noProof/>
        <w:sz w:val="16"/>
        <w:szCs w:val="16"/>
      </w:rPr>
      <w:fldChar w:fldCharType="end"/>
    </w:r>
  </w:p>
  <w:p w:rsidR="008A4206" w:rsidRPr="00DF61C0" w:rsidRDefault="008A4206">
    <w:pPr>
      <w:pStyle w:val="Footer"/>
      <w:rPr>
        <w:rFonts w:ascii="Times New Roman" w:hAnsi="Times New Roman" w:cs="Times New Roman"/>
        <w:sz w:val="16"/>
        <w:szCs w:val="16"/>
      </w:rPr>
    </w:pPr>
  </w:p>
  <w:p w:rsidR="00CF50F2" w:rsidRPr="008A4206" w:rsidRDefault="008A4206" w:rsidP="008A4206">
    <w:pPr>
      <w:pStyle w:val="xmsonormal"/>
      <w:jc w:val="center"/>
      <w:rPr>
        <w:rFonts w:ascii="Times New Roman" w:hAnsi="Times New Roman"/>
      </w:rPr>
    </w:pPr>
    <w:r w:rsidRPr="00DF61C0">
      <w:rPr>
        <w:rFonts w:ascii="Times New Roman" w:hAnsi="Times New Roman"/>
        <w:sz w:val="16"/>
        <w:szCs w:val="16"/>
      </w:rPr>
      <w:t>© This document is the property of OVAHS</w:t>
    </w:r>
    <w:r w:rsidRPr="00DF61C0">
      <w:rPr>
        <w:rFonts w:ascii="Times New Roman" w:hAnsi="Times New Roman"/>
        <w:sz w:val="16"/>
        <w:szCs w:val="16"/>
      </w:rPr>
      <w:br/>
      <w:t>Once printed this document is considered an uncontrolled version. Refer to the LOGIQC QMS for the current approved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D23" w:rsidRDefault="006E2D23" w:rsidP="00CA70E9">
      <w:pPr>
        <w:spacing w:after="0" w:line="240" w:lineRule="auto"/>
      </w:pPr>
      <w:r>
        <w:separator/>
      </w:r>
    </w:p>
  </w:footnote>
  <w:footnote w:type="continuationSeparator" w:id="0">
    <w:p w:rsidR="006E2D23" w:rsidRDefault="006E2D23" w:rsidP="00CA7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D82" w:rsidRDefault="008A4206" w:rsidP="00A97DDF">
    <w:pPr>
      <w:pStyle w:val="Header"/>
      <w:jc w:val="center"/>
    </w:pPr>
    <w:r>
      <w:rPr>
        <w:noProof/>
        <w:lang w:eastAsia="en-AU"/>
      </w:rPr>
      <w:drawing>
        <wp:anchor distT="0" distB="0" distL="114300" distR="114300" simplePos="0" relativeHeight="251659264" behindDoc="1" locked="0" layoutInCell="1" allowOverlap="1" wp14:anchorId="7E705C14" wp14:editId="3789791B">
          <wp:simplePos x="0" y="0"/>
          <wp:positionH relativeFrom="margin">
            <wp:align>center</wp:align>
          </wp:positionH>
          <wp:positionV relativeFrom="page">
            <wp:posOffset>220345</wp:posOffset>
          </wp:positionV>
          <wp:extent cx="6804025" cy="17557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04025" cy="175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011F"/>
    <w:multiLevelType w:val="hybridMultilevel"/>
    <w:tmpl w:val="6102D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52941"/>
    <w:multiLevelType w:val="hybridMultilevel"/>
    <w:tmpl w:val="B114CB0E"/>
    <w:lvl w:ilvl="0" w:tplc="72D0162C">
      <w:start w:val="12"/>
      <w:numFmt w:val="decimal"/>
      <w:lvlText w:val="%1."/>
      <w:lvlJc w:val="left"/>
      <w:pPr>
        <w:tabs>
          <w:tab w:val="num" w:pos="360"/>
        </w:tabs>
        <w:ind w:left="360" w:hanging="360"/>
      </w:pPr>
      <w:rPr>
        <w:rFonts w:hint="default"/>
      </w:rPr>
    </w:lvl>
    <w:lvl w:ilvl="1" w:tplc="0C09000F">
      <w:start w:val="1"/>
      <w:numFmt w:val="decimal"/>
      <w:lvlText w:val="%2."/>
      <w:lvlJc w:val="left"/>
      <w:pPr>
        <w:ind w:left="900" w:hanging="360"/>
      </w:pPr>
      <w:rPr>
        <w:rFonts w:hint="default"/>
      </w:rPr>
    </w:lvl>
    <w:lvl w:ilvl="2" w:tplc="E124D3B8">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CB692B"/>
    <w:multiLevelType w:val="hybridMultilevel"/>
    <w:tmpl w:val="A4028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70184B"/>
    <w:multiLevelType w:val="multilevel"/>
    <w:tmpl w:val="0409001F"/>
    <w:numStyleLink w:val="111111"/>
  </w:abstractNum>
  <w:abstractNum w:abstractNumId="4" w15:restartNumberingAfterBreak="0">
    <w:nsid w:val="1DA87543"/>
    <w:multiLevelType w:val="hybridMultilevel"/>
    <w:tmpl w:val="C64E3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E80DAE"/>
    <w:multiLevelType w:val="hybridMultilevel"/>
    <w:tmpl w:val="228CB9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333CA0"/>
    <w:multiLevelType w:val="hybridMultilevel"/>
    <w:tmpl w:val="2C505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8C7722"/>
    <w:multiLevelType w:val="hybridMultilevel"/>
    <w:tmpl w:val="6B925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707006"/>
    <w:multiLevelType w:val="hybridMultilevel"/>
    <w:tmpl w:val="CD26D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821D50"/>
    <w:multiLevelType w:val="hybridMultilevel"/>
    <w:tmpl w:val="87CE8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0826D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ECC69A9"/>
    <w:multiLevelType w:val="hybridMultilevel"/>
    <w:tmpl w:val="1C2E5B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0EA1109"/>
    <w:multiLevelType w:val="hybridMultilevel"/>
    <w:tmpl w:val="AE4416BA"/>
    <w:lvl w:ilvl="0" w:tplc="E83E597A">
      <w:start w:val="1"/>
      <w:numFmt w:val="decimal"/>
      <w:lvlText w:val="%1."/>
      <w:lvlJc w:val="left"/>
      <w:pPr>
        <w:ind w:left="720" w:hanging="360"/>
      </w:pPr>
      <w:rPr>
        <w:rFonts w:ascii="Times New Roman" w:eastAsiaTheme="minorHAns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471646"/>
    <w:multiLevelType w:val="hybridMultilevel"/>
    <w:tmpl w:val="6BD65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E32755"/>
    <w:multiLevelType w:val="hybridMultilevel"/>
    <w:tmpl w:val="670A6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F2583E"/>
    <w:multiLevelType w:val="hybridMultilevel"/>
    <w:tmpl w:val="0DF48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F90475"/>
    <w:multiLevelType w:val="hybridMultilevel"/>
    <w:tmpl w:val="2742994C"/>
    <w:lvl w:ilvl="0" w:tplc="99BC257C">
      <w:start w:val="1"/>
      <w:numFmt w:val="decimal"/>
      <w:lvlText w:val="%1."/>
      <w:lvlJc w:val="left"/>
      <w:pPr>
        <w:ind w:left="720" w:hanging="360"/>
      </w:pPr>
      <w:rPr>
        <w:rFonts w:ascii="Times New Roman" w:eastAsiaTheme="minorHAns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8F5676"/>
    <w:multiLevelType w:val="hybridMultilevel"/>
    <w:tmpl w:val="870EB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4666A7"/>
    <w:multiLevelType w:val="hybridMultilevel"/>
    <w:tmpl w:val="C75A4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2D58E4"/>
    <w:multiLevelType w:val="hybridMultilevel"/>
    <w:tmpl w:val="80B07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944DCD"/>
    <w:multiLevelType w:val="hybridMultilevel"/>
    <w:tmpl w:val="83B4F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13284B"/>
    <w:multiLevelType w:val="hybridMultilevel"/>
    <w:tmpl w:val="3348D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2F54E3"/>
    <w:multiLevelType w:val="hybridMultilevel"/>
    <w:tmpl w:val="96F848D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0"/>
  </w:num>
  <w:num w:numId="2">
    <w:abstractNumId w:val="3"/>
    <w:lvlOverride w:ilvl="0">
      <w:lvl w:ilvl="0">
        <w:start w:val="1"/>
        <w:numFmt w:val="decimal"/>
        <w:lvlText w:val="%1."/>
        <w:lvlJc w:val="left"/>
        <w:pPr>
          <w:tabs>
            <w:tab w:val="num" w:pos="360"/>
          </w:tabs>
          <w:ind w:left="360" w:hanging="360"/>
        </w:pPr>
        <w:rPr>
          <w:color w:val="auto"/>
        </w:rPr>
      </w:lvl>
    </w:lvlOverride>
  </w:num>
  <w:num w:numId="3">
    <w:abstractNumId w:val="14"/>
  </w:num>
  <w:num w:numId="4">
    <w:abstractNumId w:val="0"/>
  </w:num>
  <w:num w:numId="5">
    <w:abstractNumId w:val="1"/>
  </w:num>
  <w:num w:numId="6">
    <w:abstractNumId w:val="22"/>
  </w:num>
  <w:num w:numId="7">
    <w:abstractNumId w:val="13"/>
  </w:num>
  <w:num w:numId="8">
    <w:abstractNumId w:val="2"/>
  </w:num>
  <w:num w:numId="9">
    <w:abstractNumId w:val="7"/>
  </w:num>
  <w:num w:numId="10">
    <w:abstractNumId w:val="18"/>
  </w:num>
  <w:num w:numId="11">
    <w:abstractNumId w:val="4"/>
  </w:num>
  <w:num w:numId="12">
    <w:abstractNumId w:val="15"/>
  </w:num>
  <w:num w:numId="13">
    <w:abstractNumId w:val="20"/>
  </w:num>
  <w:num w:numId="14">
    <w:abstractNumId w:val="9"/>
  </w:num>
  <w:num w:numId="15">
    <w:abstractNumId w:val="6"/>
  </w:num>
  <w:num w:numId="16">
    <w:abstractNumId w:val="19"/>
  </w:num>
  <w:num w:numId="17">
    <w:abstractNumId w:val="17"/>
  </w:num>
  <w:num w:numId="18">
    <w:abstractNumId w:val="21"/>
  </w:num>
  <w:num w:numId="19">
    <w:abstractNumId w:val="12"/>
  </w:num>
  <w:num w:numId="20">
    <w:abstractNumId w:val="5"/>
  </w:num>
  <w:num w:numId="21">
    <w:abstractNumId w:val="16"/>
  </w:num>
  <w:num w:numId="22">
    <w:abstractNumId w:val="11"/>
  </w:num>
  <w:num w:numId="23">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BC"/>
    <w:rsid w:val="000553A2"/>
    <w:rsid w:val="00067220"/>
    <w:rsid w:val="000809B0"/>
    <w:rsid w:val="00083A29"/>
    <w:rsid w:val="000A13FB"/>
    <w:rsid w:val="000C3389"/>
    <w:rsid w:val="00166F31"/>
    <w:rsid w:val="001C2C7F"/>
    <w:rsid w:val="00210C3E"/>
    <w:rsid w:val="00220CBA"/>
    <w:rsid w:val="002307AA"/>
    <w:rsid w:val="00231D3D"/>
    <w:rsid w:val="00240A08"/>
    <w:rsid w:val="00243D82"/>
    <w:rsid w:val="00264DD2"/>
    <w:rsid w:val="0026686E"/>
    <w:rsid w:val="0027691A"/>
    <w:rsid w:val="00286BFB"/>
    <w:rsid w:val="002B7639"/>
    <w:rsid w:val="002F729F"/>
    <w:rsid w:val="00326DEE"/>
    <w:rsid w:val="003363AC"/>
    <w:rsid w:val="003901A0"/>
    <w:rsid w:val="003B76EB"/>
    <w:rsid w:val="003F02E9"/>
    <w:rsid w:val="00431840"/>
    <w:rsid w:val="00435FA5"/>
    <w:rsid w:val="004D0F76"/>
    <w:rsid w:val="00562126"/>
    <w:rsid w:val="00572D71"/>
    <w:rsid w:val="005B06F2"/>
    <w:rsid w:val="005C3737"/>
    <w:rsid w:val="00621A5D"/>
    <w:rsid w:val="00640561"/>
    <w:rsid w:val="00645461"/>
    <w:rsid w:val="00675E11"/>
    <w:rsid w:val="00695AE2"/>
    <w:rsid w:val="00696DEE"/>
    <w:rsid w:val="006C1898"/>
    <w:rsid w:val="006E2D23"/>
    <w:rsid w:val="0072629B"/>
    <w:rsid w:val="007279B5"/>
    <w:rsid w:val="0075722E"/>
    <w:rsid w:val="00816840"/>
    <w:rsid w:val="00832C9E"/>
    <w:rsid w:val="00852449"/>
    <w:rsid w:val="00891BEF"/>
    <w:rsid w:val="008A4206"/>
    <w:rsid w:val="008C594B"/>
    <w:rsid w:val="008E3346"/>
    <w:rsid w:val="00902324"/>
    <w:rsid w:val="009038FE"/>
    <w:rsid w:val="00922A8E"/>
    <w:rsid w:val="009273A9"/>
    <w:rsid w:val="00946FB4"/>
    <w:rsid w:val="00963762"/>
    <w:rsid w:val="009A42C9"/>
    <w:rsid w:val="009C7E95"/>
    <w:rsid w:val="009D0631"/>
    <w:rsid w:val="00A54E18"/>
    <w:rsid w:val="00A64122"/>
    <w:rsid w:val="00A97DDF"/>
    <w:rsid w:val="00AC4847"/>
    <w:rsid w:val="00AC568E"/>
    <w:rsid w:val="00AD0DC4"/>
    <w:rsid w:val="00B67C4C"/>
    <w:rsid w:val="00B72638"/>
    <w:rsid w:val="00BA4FF9"/>
    <w:rsid w:val="00BF6BAA"/>
    <w:rsid w:val="00C006DF"/>
    <w:rsid w:val="00C211BB"/>
    <w:rsid w:val="00C47B6C"/>
    <w:rsid w:val="00C639B5"/>
    <w:rsid w:val="00C90AC4"/>
    <w:rsid w:val="00CA6E23"/>
    <w:rsid w:val="00CA70E9"/>
    <w:rsid w:val="00CA71B5"/>
    <w:rsid w:val="00CC21BB"/>
    <w:rsid w:val="00CE07B9"/>
    <w:rsid w:val="00CF1A6A"/>
    <w:rsid w:val="00CF50F2"/>
    <w:rsid w:val="00D06D4A"/>
    <w:rsid w:val="00D154A1"/>
    <w:rsid w:val="00D27DBC"/>
    <w:rsid w:val="00D6332C"/>
    <w:rsid w:val="00D84E82"/>
    <w:rsid w:val="00E221C4"/>
    <w:rsid w:val="00E70C52"/>
    <w:rsid w:val="00EC5F27"/>
    <w:rsid w:val="00F22700"/>
    <w:rsid w:val="00F50230"/>
    <w:rsid w:val="00F831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EA18A19-4DF6-457F-85FD-4634685F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1BB"/>
    <w:pPr>
      <w:widowControl w:val="0"/>
    </w:pPr>
  </w:style>
  <w:style w:type="paragraph" w:styleId="Heading1">
    <w:name w:val="heading 1"/>
    <w:basedOn w:val="Normal"/>
    <w:next w:val="Normal"/>
    <w:link w:val="Heading1Char"/>
    <w:uiPriority w:val="9"/>
    <w:qFormat/>
    <w:rsid w:val="00D06D4A"/>
    <w:pPr>
      <w:keepNext/>
      <w:keepLines/>
      <w:widowControl/>
      <w:spacing w:before="480" w:after="0" w:line="288" w:lineRule="auto"/>
      <w:jc w:val="both"/>
      <w:outlineLvl w:val="0"/>
    </w:pPr>
    <w:rPr>
      <w:rFonts w:ascii="Cambria" w:eastAsia="Times New Roman" w:hAnsi="Cambria" w:cs="Times New Roman"/>
      <w:b/>
      <w:bCs/>
      <w:color w:val="365F91"/>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0E9"/>
    <w:pPr>
      <w:widowControl/>
      <w:tabs>
        <w:tab w:val="center" w:pos="4513"/>
        <w:tab w:val="right" w:pos="9026"/>
      </w:tabs>
      <w:spacing w:after="0" w:line="240" w:lineRule="auto"/>
    </w:pPr>
  </w:style>
  <w:style w:type="character" w:customStyle="1" w:styleId="HeaderChar">
    <w:name w:val="Header Char"/>
    <w:basedOn w:val="DefaultParagraphFont"/>
    <w:link w:val="Header"/>
    <w:uiPriority w:val="99"/>
    <w:rsid w:val="00CA70E9"/>
  </w:style>
  <w:style w:type="paragraph" w:styleId="Footer">
    <w:name w:val="footer"/>
    <w:basedOn w:val="Normal"/>
    <w:link w:val="FooterChar"/>
    <w:uiPriority w:val="99"/>
    <w:unhideWhenUsed/>
    <w:rsid w:val="00CA70E9"/>
    <w:pPr>
      <w:widowControl/>
      <w:tabs>
        <w:tab w:val="center" w:pos="4513"/>
        <w:tab w:val="right" w:pos="9026"/>
      </w:tabs>
      <w:spacing w:after="0" w:line="240" w:lineRule="auto"/>
    </w:pPr>
  </w:style>
  <w:style w:type="character" w:customStyle="1" w:styleId="FooterChar">
    <w:name w:val="Footer Char"/>
    <w:basedOn w:val="DefaultParagraphFont"/>
    <w:link w:val="Footer"/>
    <w:uiPriority w:val="99"/>
    <w:rsid w:val="00CA70E9"/>
  </w:style>
  <w:style w:type="paragraph" w:styleId="BalloonText">
    <w:name w:val="Balloon Text"/>
    <w:basedOn w:val="Normal"/>
    <w:link w:val="BalloonTextChar"/>
    <w:uiPriority w:val="99"/>
    <w:semiHidden/>
    <w:unhideWhenUsed/>
    <w:rsid w:val="00CA70E9"/>
    <w:pPr>
      <w:widowControl/>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0E9"/>
    <w:rPr>
      <w:rFonts w:ascii="Tahoma" w:hAnsi="Tahoma" w:cs="Tahoma"/>
      <w:sz w:val="16"/>
      <w:szCs w:val="16"/>
    </w:rPr>
  </w:style>
  <w:style w:type="paragraph" w:styleId="ListParagraph">
    <w:name w:val="List Paragraph"/>
    <w:basedOn w:val="Normal"/>
    <w:uiPriority w:val="34"/>
    <w:qFormat/>
    <w:rsid w:val="00CF1A6A"/>
    <w:pPr>
      <w:ind w:left="720"/>
      <w:contextualSpacing/>
    </w:pPr>
  </w:style>
  <w:style w:type="paragraph" w:styleId="BodyText">
    <w:name w:val="Body Text"/>
    <w:basedOn w:val="Normal"/>
    <w:link w:val="BodyTextChar"/>
    <w:semiHidden/>
    <w:rsid w:val="009C7E95"/>
    <w:pPr>
      <w:widowControl/>
      <w:spacing w:before="240" w:after="12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semiHidden/>
    <w:rsid w:val="009C7E95"/>
    <w:rPr>
      <w:rFonts w:ascii="Arial" w:eastAsia="Times New Roman" w:hAnsi="Arial" w:cs="Times New Roman"/>
      <w:sz w:val="20"/>
      <w:szCs w:val="20"/>
    </w:rPr>
  </w:style>
  <w:style w:type="table" w:styleId="TableGrid">
    <w:name w:val="Table Grid"/>
    <w:basedOn w:val="TableNormal"/>
    <w:uiPriority w:val="59"/>
    <w:rsid w:val="00D06D4A"/>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06D4A"/>
    <w:rPr>
      <w:rFonts w:ascii="Cambria" w:eastAsia="Times New Roman" w:hAnsi="Cambria" w:cs="Times New Roman"/>
      <w:b/>
      <w:bCs/>
      <w:color w:val="365F91"/>
      <w:sz w:val="28"/>
      <w:szCs w:val="28"/>
      <w:lang w:eastAsia="en-AU"/>
    </w:rPr>
  </w:style>
  <w:style w:type="character" w:customStyle="1" w:styleId="Bold">
    <w:name w:val="Bold"/>
    <w:basedOn w:val="DefaultParagraphFont"/>
    <w:uiPriority w:val="99"/>
    <w:rsid w:val="00D06D4A"/>
    <w:rPr>
      <w:rFonts w:cs="Times New Roman"/>
      <w:b/>
      <w:bCs/>
      <w:color w:val="auto"/>
    </w:rPr>
  </w:style>
  <w:style w:type="character" w:customStyle="1" w:styleId="Italics">
    <w:name w:val="Italics"/>
    <w:basedOn w:val="DefaultParagraphFont"/>
    <w:uiPriority w:val="99"/>
    <w:rsid w:val="00D06D4A"/>
    <w:rPr>
      <w:rFonts w:cs="Times New Roman"/>
      <w:i/>
      <w:iCs/>
      <w:color w:val="auto"/>
    </w:rPr>
  </w:style>
  <w:style w:type="character" w:customStyle="1" w:styleId="BoldItalics">
    <w:name w:val="Bold Italics"/>
    <w:basedOn w:val="DefaultParagraphFont"/>
    <w:uiPriority w:val="99"/>
    <w:rsid w:val="00D06D4A"/>
    <w:rPr>
      <w:rFonts w:cs="Times New Roman"/>
      <w:b/>
      <w:bCs/>
      <w:i/>
      <w:iCs/>
      <w:color w:val="auto"/>
    </w:rPr>
  </w:style>
  <w:style w:type="paragraph" w:customStyle="1" w:styleId="Note">
    <w:name w:val="Note"/>
    <w:basedOn w:val="Normal"/>
    <w:uiPriority w:val="99"/>
    <w:rsid w:val="00D06D4A"/>
    <w:pPr>
      <w:widowControl/>
      <w:spacing w:before="120" w:after="0" w:line="220" w:lineRule="exact"/>
      <w:ind w:left="964"/>
      <w:jc w:val="both"/>
    </w:pPr>
    <w:rPr>
      <w:rFonts w:ascii="Times New Roman" w:eastAsia="Times New Roman" w:hAnsi="Times New Roman" w:cs="Times New Roman"/>
      <w:sz w:val="20"/>
      <w:szCs w:val="20"/>
      <w:lang w:eastAsia="en-AU"/>
    </w:rPr>
  </w:style>
  <w:style w:type="character" w:customStyle="1" w:styleId="Superscript">
    <w:name w:val="Superscript"/>
    <w:basedOn w:val="DefaultParagraphFont"/>
    <w:uiPriority w:val="99"/>
    <w:rsid w:val="00D06D4A"/>
    <w:rPr>
      <w:rFonts w:cs="Times New Roman"/>
      <w:vertAlign w:val="superscript"/>
    </w:rPr>
  </w:style>
  <w:style w:type="paragraph" w:customStyle="1" w:styleId="ColorfulList-Accent11">
    <w:name w:val="Colorful List - Accent 11"/>
    <w:basedOn w:val="Normal"/>
    <w:uiPriority w:val="34"/>
    <w:qFormat/>
    <w:rsid w:val="0027691A"/>
    <w:pPr>
      <w:widowControl/>
      <w:spacing w:before="200"/>
      <w:ind w:left="720"/>
      <w:contextualSpacing/>
    </w:pPr>
    <w:rPr>
      <w:rFonts w:ascii="Calibri" w:eastAsia="Times New Roman" w:hAnsi="Calibri" w:cs="Times New Roman"/>
      <w:sz w:val="20"/>
      <w:szCs w:val="20"/>
      <w:lang w:bidi="en-US"/>
    </w:rPr>
  </w:style>
  <w:style w:type="numbering" w:styleId="111111">
    <w:name w:val="Outline List 2"/>
    <w:basedOn w:val="NoList"/>
    <w:rsid w:val="0027691A"/>
    <w:pPr>
      <w:numPr>
        <w:numId w:val="1"/>
      </w:numPr>
    </w:pPr>
  </w:style>
  <w:style w:type="paragraph" w:customStyle="1" w:styleId="Default">
    <w:name w:val="Default"/>
    <w:rsid w:val="0027691A"/>
    <w:pPr>
      <w:autoSpaceDE w:val="0"/>
      <w:autoSpaceDN w:val="0"/>
      <w:adjustRightInd w:val="0"/>
      <w:spacing w:after="0" w:line="240" w:lineRule="auto"/>
    </w:pPr>
    <w:rPr>
      <w:rFonts w:ascii="NewsGoth BT" w:eastAsia="Calibri" w:hAnsi="NewsGoth BT" w:cs="NewsGoth BT"/>
      <w:color w:val="000000"/>
      <w:sz w:val="24"/>
      <w:szCs w:val="24"/>
    </w:rPr>
  </w:style>
  <w:style w:type="paragraph" w:customStyle="1" w:styleId="Pa10">
    <w:name w:val="Pa10"/>
    <w:basedOn w:val="Default"/>
    <w:next w:val="Default"/>
    <w:uiPriority w:val="99"/>
    <w:rsid w:val="0027691A"/>
    <w:pPr>
      <w:spacing w:line="241" w:lineRule="atLeast"/>
    </w:pPr>
    <w:rPr>
      <w:rFonts w:cs="Times New Roman"/>
      <w:color w:val="auto"/>
    </w:rPr>
  </w:style>
  <w:style w:type="paragraph" w:customStyle="1" w:styleId="Pa11">
    <w:name w:val="Pa11"/>
    <w:basedOn w:val="Default"/>
    <w:next w:val="Default"/>
    <w:uiPriority w:val="99"/>
    <w:rsid w:val="0027691A"/>
    <w:pPr>
      <w:spacing w:line="201" w:lineRule="atLeast"/>
    </w:pPr>
    <w:rPr>
      <w:rFonts w:cs="Times New Roman"/>
      <w:color w:val="auto"/>
    </w:rPr>
  </w:style>
  <w:style w:type="paragraph" w:customStyle="1" w:styleId="Pa14">
    <w:name w:val="Pa14"/>
    <w:basedOn w:val="Default"/>
    <w:next w:val="Default"/>
    <w:uiPriority w:val="99"/>
    <w:rsid w:val="0027691A"/>
    <w:pPr>
      <w:spacing w:line="241" w:lineRule="atLeast"/>
    </w:pPr>
    <w:rPr>
      <w:rFonts w:cs="Times New Roman"/>
      <w:color w:val="auto"/>
    </w:rPr>
  </w:style>
  <w:style w:type="paragraph" w:styleId="BodyText2">
    <w:name w:val="Body Text 2"/>
    <w:basedOn w:val="Normal"/>
    <w:link w:val="BodyText2Char"/>
    <w:uiPriority w:val="99"/>
    <w:semiHidden/>
    <w:unhideWhenUsed/>
    <w:rsid w:val="005B06F2"/>
    <w:pPr>
      <w:spacing w:after="120" w:line="480" w:lineRule="auto"/>
    </w:pPr>
  </w:style>
  <w:style w:type="character" w:customStyle="1" w:styleId="BodyText2Char">
    <w:name w:val="Body Text 2 Char"/>
    <w:basedOn w:val="DefaultParagraphFont"/>
    <w:link w:val="BodyText2"/>
    <w:uiPriority w:val="99"/>
    <w:semiHidden/>
    <w:rsid w:val="005B06F2"/>
    <w:rPr>
      <w:lang w:val="en-US"/>
    </w:rPr>
  </w:style>
  <w:style w:type="paragraph" w:styleId="BodyTextIndent">
    <w:name w:val="Body Text Indent"/>
    <w:basedOn w:val="Normal"/>
    <w:link w:val="BodyTextIndentChar"/>
    <w:uiPriority w:val="99"/>
    <w:semiHidden/>
    <w:unhideWhenUsed/>
    <w:rsid w:val="005B06F2"/>
    <w:pPr>
      <w:widowControl/>
      <w:spacing w:after="120"/>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5B06F2"/>
    <w:rPr>
      <w:rFonts w:ascii="Times New Roman" w:hAnsi="Times New Roman"/>
      <w:sz w:val="24"/>
      <w:szCs w:val="24"/>
    </w:rPr>
  </w:style>
  <w:style w:type="paragraph" w:styleId="NoSpacing">
    <w:name w:val="No Spacing"/>
    <w:uiPriority w:val="1"/>
    <w:qFormat/>
    <w:rsid w:val="002F729F"/>
    <w:pPr>
      <w:widowControl w:val="0"/>
      <w:spacing w:after="0" w:line="240" w:lineRule="auto"/>
    </w:pPr>
    <w:rPr>
      <w:lang w:val="en-US"/>
    </w:rPr>
  </w:style>
  <w:style w:type="paragraph" w:customStyle="1" w:styleId="xmsonormal">
    <w:name w:val="x_msonormal"/>
    <w:basedOn w:val="Normal"/>
    <w:rsid w:val="008A4206"/>
    <w:pPr>
      <w:widowControl/>
      <w:spacing w:after="0" w:line="240" w:lineRule="auto"/>
    </w:pPr>
    <w:rPr>
      <w:rFonts w:ascii="Calibri" w:hAnsi="Calibri"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OVAH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BBF2A-9EE2-4581-BCDD-03BAD97C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OVAHSdocument</Template>
  <TotalTime>0</TotalTime>
  <Pages>8</Pages>
  <Words>2566</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Kimberley Aboriginal Medical Services Council</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Sharman</dc:creator>
  <cp:lastModifiedBy>Katie Elizabeth Tyson</cp:lastModifiedBy>
  <cp:revision>3</cp:revision>
  <dcterms:created xsi:type="dcterms:W3CDTF">2022-09-02T01:27:00Z</dcterms:created>
  <dcterms:modified xsi:type="dcterms:W3CDTF">2022-10-10T01:20:00Z</dcterms:modified>
</cp:coreProperties>
</file>